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BD76" w14:textId="33E05801" w:rsidR="003B1FD0" w:rsidRPr="000F2A95" w:rsidRDefault="000F2A95" w:rsidP="000F2A95">
      <w:pPr>
        <w:jc w:val="center"/>
        <w:rPr>
          <w:rFonts w:ascii="Source Sans Pro" w:hAnsi="Source Sans Pro"/>
          <w:b/>
          <w:bCs/>
          <w:color w:val="003C71"/>
          <w:sz w:val="32"/>
          <w:szCs w:val="32"/>
        </w:rPr>
      </w:pPr>
      <w:r w:rsidRPr="000F2A95">
        <w:rPr>
          <w:rFonts w:ascii="Source Sans Pro" w:hAnsi="Source Sans Pro"/>
          <w:b/>
          <w:bCs/>
          <w:color w:val="003C71"/>
          <w:sz w:val="32"/>
          <w:szCs w:val="32"/>
        </w:rPr>
        <w:t>Rural Health Appropriations Toolkit</w:t>
      </w:r>
    </w:p>
    <w:p w14:paraId="53DA7A68" w14:textId="52F684DE" w:rsidR="00F575F1" w:rsidRPr="00C06162" w:rsidRDefault="0095402F" w:rsidP="000F2A95">
      <w:pPr>
        <w:spacing w:after="0"/>
        <w:rPr>
          <w:rFonts w:ascii="Source Sans Pro" w:hAnsi="Source Sans Pro"/>
          <w:b/>
          <w:bCs/>
          <w:color w:val="003C71"/>
          <w:sz w:val="28"/>
          <w:szCs w:val="28"/>
        </w:rPr>
      </w:pPr>
      <w:r w:rsidRPr="0095402F">
        <w:rPr>
          <w:rFonts w:ascii="Source Sans Pro" w:hAnsi="Source Sans Pro"/>
          <w:color w:val="003C71"/>
          <w:sz w:val="28"/>
          <w:szCs w:val="28"/>
        </w:rPr>
        <w:t>Congress must prioritize vital rural health programs in order to support rural communities’ access to local care, sustain the rural health infrastructure, and bolster the workforce.</w:t>
      </w:r>
      <w:r w:rsidR="00D12961">
        <w:rPr>
          <w:rFonts w:ascii="Source Sans Pro" w:hAnsi="Source Sans Pro"/>
          <w:color w:val="003C71"/>
          <w:sz w:val="28"/>
          <w:szCs w:val="28"/>
        </w:rPr>
        <w:t xml:space="preserve"> </w:t>
      </w:r>
      <w:r w:rsidR="00C06162" w:rsidRPr="00C06162">
        <w:rPr>
          <w:rFonts w:ascii="Source Sans Pro" w:hAnsi="Source Sans Pro"/>
          <w:b/>
          <w:bCs/>
          <w:color w:val="003C71"/>
          <w:sz w:val="28"/>
          <w:szCs w:val="28"/>
        </w:rPr>
        <w:t>NRHA urges Congress to fully fund rural health programs and pass a comprehensive FY 2027 budget.</w:t>
      </w:r>
    </w:p>
    <w:p w14:paraId="0F1FB4C1" w14:textId="77777777" w:rsidR="005942B1" w:rsidRDefault="005942B1" w:rsidP="000F2A95">
      <w:pPr>
        <w:spacing w:after="0"/>
        <w:rPr>
          <w:rFonts w:ascii="Source Sans Pro" w:hAnsi="Source Sans Pro"/>
          <w:b/>
          <w:bCs/>
          <w:color w:val="003C71"/>
          <w:sz w:val="28"/>
          <w:szCs w:val="28"/>
        </w:rPr>
      </w:pPr>
    </w:p>
    <w:p w14:paraId="66E3483A" w14:textId="3088692B" w:rsidR="000F2A95" w:rsidRDefault="00637B3B" w:rsidP="000F2A95">
      <w:pPr>
        <w:spacing w:after="0"/>
        <w:rPr>
          <w:rFonts w:ascii="Source Sans Pro" w:hAnsi="Source Sans Pro"/>
          <w:color w:val="003C71"/>
          <w:sz w:val="28"/>
          <w:szCs w:val="28"/>
        </w:rPr>
      </w:pPr>
      <w:r w:rsidRPr="00637B3B">
        <w:rPr>
          <w:rFonts w:ascii="Source Sans Pro" w:hAnsi="Source Sans Pro"/>
          <w:b/>
          <w:bCs/>
          <w:color w:val="003C71"/>
          <w:sz w:val="28"/>
          <w:szCs w:val="28"/>
        </w:rPr>
        <w:t xml:space="preserve">NRHA has numerous ways for you to get involved and make your voice heard, all </w:t>
      </w:r>
      <w:r>
        <w:rPr>
          <w:rFonts w:ascii="Source Sans Pro" w:hAnsi="Source Sans Pro"/>
          <w:b/>
          <w:bCs/>
          <w:color w:val="003C71"/>
          <w:sz w:val="28"/>
          <w:szCs w:val="28"/>
        </w:rPr>
        <w:t>compile</w:t>
      </w:r>
      <w:r w:rsidR="00FD2D26">
        <w:rPr>
          <w:rFonts w:ascii="Source Sans Pro" w:hAnsi="Source Sans Pro"/>
          <w:b/>
          <w:bCs/>
          <w:color w:val="003C71"/>
          <w:sz w:val="28"/>
          <w:szCs w:val="28"/>
        </w:rPr>
        <w:t>d</w:t>
      </w:r>
      <w:r w:rsidRPr="00637B3B">
        <w:rPr>
          <w:rFonts w:ascii="Source Sans Pro" w:hAnsi="Source Sans Pro"/>
          <w:b/>
          <w:bCs/>
          <w:color w:val="003C71"/>
          <w:sz w:val="28"/>
          <w:szCs w:val="28"/>
        </w:rPr>
        <w:t xml:space="preserve"> here in our toolkit</w:t>
      </w:r>
      <w:r w:rsidR="00971EFC">
        <w:rPr>
          <w:rFonts w:ascii="Source Sans Pro" w:hAnsi="Source Sans Pro"/>
          <w:b/>
          <w:bCs/>
          <w:color w:val="003C71"/>
          <w:sz w:val="28"/>
          <w:szCs w:val="28"/>
        </w:rPr>
        <w:t>.</w:t>
      </w:r>
      <w:r>
        <w:rPr>
          <w:rFonts w:ascii="Source Sans Pro" w:hAnsi="Source Sans Pro"/>
          <w:color w:val="003C71"/>
          <w:sz w:val="28"/>
          <w:szCs w:val="28"/>
        </w:rPr>
        <w:t xml:space="preserve"> </w:t>
      </w:r>
    </w:p>
    <w:p w14:paraId="692EF9E2" w14:textId="77777777" w:rsidR="000F2A95" w:rsidRDefault="000F2A95" w:rsidP="000F2A95">
      <w:pPr>
        <w:spacing w:after="0"/>
        <w:rPr>
          <w:rFonts w:ascii="Source Sans Pro" w:hAnsi="Source Sans Pro"/>
          <w:color w:val="003C71"/>
          <w:sz w:val="28"/>
          <w:szCs w:val="28"/>
        </w:rPr>
      </w:pPr>
    </w:p>
    <w:p w14:paraId="60EE9680" w14:textId="7F47E325" w:rsidR="000F2A95" w:rsidRDefault="00637B3B" w:rsidP="000F2A95">
      <w:pPr>
        <w:spacing w:after="0"/>
        <w:rPr>
          <w:rFonts w:ascii="Source Sans Pro" w:hAnsi="Source Sans Pro"/>
          <w:b/>
          <w:bCs/>
          <w:color w:val="003C71"/>
          <w:sz w:val="28"/>
          <w:szCs w:val="28"/>
        </w:rPr>
      </w:pPr>
      <w:r>
        <w:rPr>
          <w:rFonts w:ascii="Source Sans Pro" w:hAnsi="Source Sans Pro"/>
          <w:b/>
          <w:bCs/>
          <w:color w:val="003C71"/>
          <w:sz w:val="28"/>
          <w:szCs w:val="28"/>
        </w:rPr>
        <w:t xml:space="preserve">Table of Contents </w:t>
      </w:r>
    </w:p>
    <w:p w14:paraId="11335A97" w14:textId="4F10A37F" w:rsidR="00F303EC" w:rsidRPr="008576A2" w:rsidRDefault="0074326F" w:rsidP="00F303EC">
      <w:pPr>
        <w:pStyle w:val="ListParagraph"/>
        <w:numPr>
          <w:ilvl w:val="0"/>
          <w:numId w:val="3"/>
        </w:numPr>
        <w:spacing w:after="0"/>
        <w:rPr>
          <w:rFonts w:ascii="Source Sans Pro" w:hAnsi="Source Sans Pro"/>
          <w:color w:val="003C71"/>
          <w:sz w:val="28"/>
          <w:szCs w:val="28"/>
        </w:rPr>
      </w:pPr>
      <w:hyperlink w:anchor="_Advocacy_Campaign:_Urge" w:history="1">
        <w:r w:rsidRPr="008576A2">
          <w:rPr>
            <w:rStyle w:val="Hyperlink"/>
            <w:rFonts w:ascii="Source Sans Pro" w:hAnsi="Source Sans Pro"/>
            <w:color w:val="003C71"/>
            <w:sz w:val="28"/>
            <w:szCs w:val="28"/>
          </w:rPr>
          <w:t xml:space="preserve">Advocacy Campaign: </w:t>
        </w:r>
        <w:r w:rsidR="00134A21" w:rsidRPr="008576A2">
          <w:rPr>
            <w:rStyle w:val="Hyperlink"/>
            <w:rFonts w:ascii="Source Sans Pro" w:hAnsi="Source Sans Pro"/>
            <w:color w:val="003C71"/>
            <w:sz w:val="28"/>
            <w:szCs w:val="28"/>
          </w:rPr>
          <w:t>Urge Congress to Invest in Rural Health</w:t>
        </w:r>
      </w:hyperlink>
    </w:p>
    <w:p w14:paraId="30A064E6" w14:textId="7DA3583C" w:rsidR="001D2BA9" w:rsidRPr="008576A2" w:rsidRDefault="001D2BA9" w:rsidP="001D2BA9">
      <w:pPr>
        <w:pStyle w:val="ListParagraph"/>
        <w:numPr>
          <w:ilvl w:val="1"/>
          <w:numId w:val="3"/>
        </w:numPr>
        <w:spacing w:after="0"/>
        <w:rPr>
          <w:rFonts w:ascii="Source Sans Pro" w:hAnsi="Source Sans Pro"/>
          <w:color w:val="003C71"/>
          <w:sz w:val="28"/>
          <w:szCs w:val="28"/>
        </w:rPr>
      </w:pPr>
      <w:hyperlink w:anchor="_Advocacy_Campaign_How-To" w:history="1">
        <w:r w:rsidRPr="008576A2">
          <w:rPr>
            <w:rStyle w:val="Hyperlink"/>
            <w:rFonts w:ascii="Source Sans Pro" w:hAnsi="Source Sans Pro"/>
            <w:color w:val="003C71"/>
            <w:sz w:val="28"/>
            <w:szCs w:val="28"/>
          </w:rPr>
          <w:t>Advocacy Campaign How-To Guide</w:t>
        </w:r>
      </w:hyperlink>
    </w:p>
    <w:p w14:paraId="29147585" w14:textId="5956E49E" w:rsidR="00BA5835" w:rsidRPr="008576A2" w:rsidRDefault="00BA5835" w:rsidP="00F303EC">
      <w:pPr>
        <w:pStyle w:val="ListParagraph"/>
        <w:numPr>
          <w:ilvl w:val="0"/>
          <w:numId w:val="3"/>
        </w:numPr>
        <w:spacing w:after="0"/>
        <w:rPr>
          <w:rFonts w:ascii="Source Sans Pro" w:hAnsi="Source Sans Pro"/>
          <w:color w:val="003C71"/>
          <w:sz w:val="28"/>
          <w:szCs w:val="28"/>
        </w:rPr>
      </w:pPr>
      <w:hyperlink w:anchor="_Template_Letter_to" w:history="1">
        <w:r w:rsidRPr="008576A2">
          <w:rPr>
            <w:rStyle w:val="Hyperlink"/>
            <w:rFonts w:ascii="Source Sans Pro" w:hAnsi="Source Sans Pro"/>
            <w:color w:val="003C71"/>
            <w:sz w:val="28"/>
            <w:szCs w:val="28"/>
          </w:rPr>
          <w:t xml:space="preserve">Template </w:t>
        </w:r>
        <w:r w:rsidR="008142AC" w:rsidRPr="008576A2">
          <w:rPr>
            <w:rStyle w:val="Hyperlink"/>
            <w:rFonts w:ascii="Source Sans Pro" w:hAnsi="Source Sans Pro"/>
            <w:color w:val="003C71"/>
            <w:sz w:val="28"/>
            <w:szCs w:val="28"/>
          </w:rPr>
          <w:t>Letter to Members of Congress</w:t>
        </w:r>
      </w:hyperlink>
    </w:p>
    <w:p w14:paraId="1D2A5E2B" w14:textId="566319AC" w:rsidR="008142AC" w:rsidRPr="008576A2" w:rsidRDefault="00AF01F0" w:rsidP="00F303EC">
      <w:pPr>
        <w:pStyle w:val="ListParagraph"/>
        <w:numPr>
          <w:ilvl w:val="0"/>
          <w:numId w:val="3"/>
        </w:numPr>
        <w:spacing w:after="0"/>
        <w:rPr>
          <w:rFonts w:ascii="Source Sans Pro" w:hAnsi="Source Sans Pro"/>
          <w:color w:val="003C71"/>
          <w:sz w:val="28"/>
          <w:szCs w:val="28"/>
        </w:rPr>
      </w:pPr>
      <w:hyperlink w:anchor="_Talking_Points" w:history="1">
        <w:r w:rsidRPr="008576A2">
          <w:rPr>
            <w:rStyle w:val="Hyperlink"/>
            <w:rFonts w:ascii="Source Sans Pro" w:hAnsi="Source Sans Pro"/>
            <w:color w:val="003C71"/>
            <w:sz w:val="28"/>
            <w:szCs w:val="28"/>
          </w:rPr>
          <w:t>Rural Health Program Talking Points</w:t>
        </w:r>
      </w:hyperlink>
      <w:r w:rsidR="008142AC" w:rsidRPr="008576A2">
        <w:rPr>
          <w:rFonts w:ascii="Source Sans Pro" w:hAnsi="Source Sans Pro"/>
          <w:color w:val="003C71"/>
          <w:sz w:val="28"/>
          <w:szCs w:val="28"/>
        </w:rPr>
        <w:t>:</w:t>
      </w:r>
    </w:p>
    <w:p w14:paraId="1687A924" w14:textId="294646EF" w:rsidR="00F575F1" w:rsidRPr="008576A2" w:rsidRDefault="008576A2" w:rsidP="00F575F1">
      <w:pPr>
        <w:pStyle w:val="ListParagraph"/>
        <w:numPr>
          <w:ilvl w:val="1"/>
          <w:numId w:val="3"/>
        </w:numPr>
        <w:spacing w:after="0"/>
        <w:rPr>
          <w:rFonts w:ascii="Source Sans Pro" w:hAnsi="Source Sans Pro"/>
          <w:color w:val="003C71"/>
          <w:sz w:val="28"/>
          <w:szCs w:val="28"/>
        </w:rPr>
      </w:pPr>
      <w:hyperlink w:anchor="_State_Offices_of" w:history="1">
        <w:r w:rsidR="00F575F1" w:rsidRPr="008576A2">
          <w:rPr>
            <w:rStyle w:val="Hyperlink"/>
            <w:rFonts w:ascii="Source Sans Pro" w:hAnsi="Source Sans Pro"/>
            <w:color w:val="003C71"/>
            <w:sz w:val="28"/>
            <w:szCs w:val="28"/>
          </w:rPr>
          <w:t>USDA Rural Hos</w:t>
        </w:r>
        <w:r w:rsidR="00F575F1" w:rsidRPr="008576A2">
          <w:rPr>
            <w:rStyle w:val="Hyperlink"/>
            <w:rFonts w:ascii="Source Sans Pro" w:hAnsi="Source Sans Pro"/>
            <w:color w:val="003C71"/>
            <w:sz w:val="28"/>
            <w:szCs w:val="28"/>
          </w:rPr>
          <w:t>p</w:t>
        </w:r>
        <w:r w:rsidR="00F575F1" w:rsidRPr="008576A2">
          <w:rPr>
            <w:rStyle w:val="Hyperlink"/>
            <w:rFonts w:ascii="Source Sans Pro" w:hAnsi="Source Sans Pro"/>
            <w:color w:val="003C71"/>
            <w:sz w:val="28"/>
            <w:szCs w:val="28"/>
          </w:rPr>
          <w:t>ital Technical Assistance Program</w:t>
        </w:r>
      </w:hyperlink>
    </w:p>
    <w:p w14:paraId="5A941DE1" w14:textId="56FC023B" w:rsidR="008142AC" w:rsidRPr="008576A2" w:rsidRDefault="008142AC" w:rsidP="008142AC">
      <w:pPr>
        <w:pStyle w:val="ListParagraph"/>
        <w:numPr>
          <w:ilvl w:val="1"/>
          <w:numId w:val="3"/>
        </w:numPr>
        <w:spacing w:after="0"/>
        <w:rPr>
          <w:rFonts w:ascii="Source Sans Pro" w:hAnsi="Source Sans Pro"/>
          <w:color w:val="003C71"/>
          <w:sz w:val="28"/>
          <w:szCs w:val="28"/>
        </w:rPr>
      </w:pPr>
      <w:hyperlink w:anchor="_Flex_Program" w:history="1">
        <w:r w:rsidRPr="008576A2">
          <w:rPr>
            <w:rStyle w:val="Hyperlink"/>
            <w:rFonts w:ascii="Source Sans Pro" w:hAnsi="Source Sans Pro"/>
            <w:color w:val="003C71"/>
            <w:sz w:val="28"/>
            <w:szCs w:val="28"/>
          </w:rPr>
          <w:t>Flex Prog</w:t>
        </w:r>
        <w:r w:rsidRPr="008576A2">
          <w:rPr>
            <w:rStyle w:val="Hyperlink"/>
            <w:rFonts w:ascii="Source Sans Pro" w:hAnsi="Source Sans Pro"/>
            <w:color w:val="003C71"/>
            <w:sz w:val="28"/>
            <w:szCs w:val="28"/>
          </w:rPr>
          <w:t>r</w:t>
        </w:r>
        <w:r w:rsidRPr="008576A2">
          <w:rPr>
            <w:rStyle w:val="Hyperlink"/>
            <w:rFonts w:ascii="Source Sans Pro" w:hAnsi="Source Sans Pro"/>
            <w:color w:val="003C71"/>
            <w:sz w:val="28"/>
            <w:szCs w:val="28"/>
          </w:rPr>
          <w:t>am</w:t>
        </w:r>
      </w:hyperlink>
    </w:p>
    <w:p w14:paraId="562147BF" w14:textId="07FF2310" w:rsidR="00637B3B" w:rsidRPr="008576A2" w:rsidRDefault="00637B3B" w:rsidP="008142AC">
      <w:pPr>
        <w:pStyle w:val="ListParagraph"/>
        <w:numPr>
          <w:ilvl w:val="1"/>
          <w:numId w:val="3"/>
        </w:numPr>
        <w:spacing w:after="0"/>
        <w:rPr>
          <w:rFonts w:ascii="Source Sans Pro" w:hAnsi="Source Sans Pro"/>
          <w:color w:val="003C71"/>
          <w:sz w:val="28"/>
          <w:szCs w:val="28"/>
        </w:rPr>
      </w:pPr>
      <w:hyperlink w:anchor="_Rural_Residency_Planning" w:history="1">
        <w:r w:rsidRPr="008576A2">
          <w:rPr>
            <w:rStyle w:val="Hyperlink"/>
            <w:rFonts w:ascii="Source Sans Pro" w:hAnsi="Source Sans Pro"/>
            <w:color w:val="003C71"/>
            <w:sz w:val="28"/>
            <w:szCs w:val="28"/>
          </w:rPr>
          <w:t>Rural Residency P</w:t>
        </w:r>
        <w:r w:rsidRPr="008576A2">
          <w:rPr>
            <w:rStyle w:val="Hyperlink"/>
            <w:rFonts w:ascii="Source Sans Pro" w:hAnsi="Source Sans Pro"/>
            <w:color w:val="003C71"/>
            <w:sz w:val="28"/>
            <w:szCs w:val="28"/>
          </w:rPr>
          <w:t>l</w:t>
        </w:r>
        <w:r w:rsidRPr="008576A2">
          <w:rPr>
            <w:rStyle w:val="Hyperlink"/>
            <w:rFonts w:ascii="Source Sans Pro" w:hAnsi="Source Sans Pro"/>
            <w:color w:val="003C71"/>
            <w:sz w:val="28"/>
            <w:szCs w:val="28"/>
          </w:rPr>
          <w:t>anning and Development</w:t>
        </w:r>
      </w:hyperlink>
    </w:p>
    <w:p w14:paraId="6B7EED16" w14:textId="545DDE87" w:rsidR="00F575F1" w:rsidRPr="008576A2" w:rsidRDefault="00F575F1" w:rsidP="00F575F1">
      <w:pPr>
        <w:pStyle w:val="ListParagraph"/>
        <w:numPr>
          <w:ilvl w:val="1"/>
          <w:numId w:val="3"/>
        </w:numPr>
        <w:spacing w:after="0"/>
        <w:rPr>
          <w:rFonts w:ascii="Source Sans Pro" w:hAnsi="Source Sans Pro"/>
          <w:color w:val="003C71"/>
          <w:sz w:val="28"/>
          <w:szCs w:val="28"/>
        </w:rPr>
      </w:pPr>
      <w:hyperlink w:anchor="_Rural_Health_Care" w:history="1">
        <w:r w:rsidRPr="008576A2">
          <w:rPr>
            <w:rStyle w:val="Hyperlink"/>
            <w:rFonts w:ascii="Source Sans Pro" w:hAnsi="Source Sans Pro"/>
            <w:color w:val="003C71"/>
            <w:sz w:val="28"/>
            <w:szCs w:val="28"/>
          </w:rPr>
          <w:t xml:space="preserve">Rural Health Care Outreach </w:t>
        </w:r>
        <w:r w:rsidRPr="008576A2">
          <w:rPr>
            <w:rStyle w:val="Hyperlink"/>
            <w:rFonts w:ascii="Source Sans Pro" w:hAnsi="Source Sans Pro"/>
            <w:color w:val="003C71"/>
            <w:sz w:val="28"/>
            <w:szCs w:val="28"/>
          </w:rPr>
          <w:t>S</w:t>
        </w:r>
        <w:r w:rsidRPr="008576A2">
          <w:rPr>
            <w:rStyle w:val="Hyperlink"/>
            <w:rFonts w:ascii="Source Sans Pro" w:hAnsi="Source Sans Pro"/>
            <w:color w:val="003C71"/>
            <w:sz w:val="28"/>
            <w:szCs w:val="28"/>
          </w:rPr>
          <w:t>ervices programs</w:t>
        </w:r>
      </w:hyperlink>
    </w:p>
    <w:p w14:paraId="0EA6DDE2" w14:textId="3790C287" w:rsidR="00CD636D" w:rsidRPr="008576A2" w:rsidRDefault="00CD636D" w:rsidP="008142AC">
      <w:pPr>
        <w:pStyle w:val="ListParagraph"/>
        <w:numPr>
          <w:ilvl w:val="1"/>
          <w:numId w:val="3"/>
        </w:numPr>
        <w:spacing w:after="0"/>
        <w:rPr>
          <w:rFonts w:ascii="Source Sans Pro" w:hAnsi="Source Sans Pro"/>
          <w:color w:val="003C71"/>
          <w:sz w:val="28"/>
          <w:szCs w:val="28"/>
        </w:rPr>
      </w:pPr>
      <w:hyperlink w:anchor="_Rural_Communities_Opioid" w:history="1">
        <w:r w:rsidRPr="008576A2">
          <w:rPr>
            <w:rStyle w:val="Hyperlink"/>
            <w:rFonts w:ascii="Source Sans Pro" w:hAnsi="Source Sans Pro"/>
            <w:color w:val="003C71"/>
            <w:sz w:val="28"/>
            <w:szCs w:val="28"/>
          </w:rPr>
          <w:t>Rural Communities</w:t>
        </w:r>
        <w:r w:rsidRPr="008576A2">
          <w:rPr>
            <w:rStyle w:val="Hyperlink"/>
            <w:rFonts w:ascii="Source Sans Pro" w:hAnsi="Source Sans Pro"/>
            <w:color w:val="003C71"/>
            <w:sz w:val="28"/>
            <w:szCs w:val="28"/>
          </w:rPr>
          <w:t xml:space="preserve"> </w:t>
        </w:r>
        <w:r w:rsidRPr="008576A2">
          <w:rPr>
            <w:rStyle w:val="Hyperlink"/>
            <w:rFonts w:ascii="Source Sans Pro" w:hAnsi="Source Sans Pro"/>
            <w:color w:val="003C71"/>
            <w:sz w:val="28"/>
            <w:szCs w:val="28"/>
          </w:rPr>
          <w:t>Opioid Response Program</w:t>
        </w:r>
      </w:hyperlink>
    </w:p>
    <w:p w14:paraId="0B37681D" w14:textId="70CBD839" w:rsidR="00F575F1" w:rsidRPr="008576A2" w:rsidRDefault="008576A2" w:rsidP="008142AC">
      <w:pPr>
        <w:pStyle w:val="ListParagraph"/>
        <w:numPr>
          <w:ilvl w:val="1"/>
          <w:numId w:val="3"/>
        </w:numPr>
        <w:spacing w:after="0"/>
        <w:rPr>
          <w:rFonts w:ascii="Source Sans Pro" w:hAnsi="Source Sans Pro"/>
          <w:color w:val="003C71"/>
          <w:sz w:val="28"/>
          <w:szCs w:val="28"/>
        </w:rPr>
      </w:pPr>
      <w:hyperlink w:anchor="_CDC_Office_of" w:history="1">
        <w:r w:rsidR="00E43FB4" w:rsidRPr="008576A2">
          <w:rPr>
            <w:rStyle w:val="Hyperlink"/>
            <w:rFonts w:ascii="Source Sans Pro" w:hAnsi="Source Sans Pro"/>
            <w:color w:val="003C71"/>
            <w:sz w:val="28"/>
            <w:szCs w:val="28"/>
          </w:rPr>
          <w:t>CDC Office of Rural</w:t>
        </w:r>
        <w:r w:rsidR="00E43FB4" w:rsidRPr="008576A2">
          <w:rPr>
            <w:rStyle w:val="Hyperlink"/>
            <w:rFonts w:ascii="Source Sans Pro" w:hAnsi="Source Sans Pro"/>
            <w:color w:val="003C71"/>
            <w:sz w:val="28"/>
            <w:szCs w:val="28"/>
          </w:rPr>
          <w:t xml:space="preserve"> </w:t>
        </w:r>
        <w:r w:rsidR="00E43FB4" w:rsidRPr="008576A2">
          <w:rPr>
            <w:rStyle w:val="Hyperlink"/>
            <w:rFonts w:ascii="Source Sans Pro" w:hAnsi="Source Sans Pro"/>
            <w:color w:val="003C71"/>
            <w:sz w:val="28"/>
            <w:szCs w:val="28"/>
          </w:rPr>
          <w:t>Health</w:t>
        </w:r>
      </w:hyperlink>
      <w:r w:rsidR="00E43FB4" w:rsidRPr="008576A2">
        <w:rPr>
          <w:rFonts w:ascii="Source Sans Pro" w:hAnsi="Source Sans Pro"/>
          <w:color w:val="003C71"/>
          <w:sz w:val="28"/>
          <w:szCs w:val="28"/>
        </w:rPr>
        <w:t xml:space="preserve"> </w:t>
      </w:r>
    </w:p>
    <w:p w14:paraId="35B70AD7" w14:textId="59651B66" w:rsidR="00F575F1" w:rsidRPr="008576A2" w:rsidRDefault="008576A2" w:rsidP="008F7505">
      <w:pPr>
        <w:pStyle w:val="ListParagraph"/>
        <w:numPr>
          <w:ilvl w:val="1"/>
          <w:numId w:val="3"/>
        </w:numPr>
        <w:spacing w:after="0"/>
        <w:rPr>
          <w:rFonts w:ascii="Source Sans Pro" w:hAnsi="Source Sans Pro"/>
          <w:color w:val="003C71"/>
          <w:sz w:val="28"/>
          <w:szCs w:val="28"/>
        </w:rPr>
      </w:pPr>
      <w:hyperlink w:anchor="_State_Offices_of_1" w:history="1">
        <w:r w:rsidR="00F575F1" w:rsidRPr="008576A2">
          <w:rPr>
            <w:rStyle w:val="Hyperlink"/>
            <w:rFonts w:ascii="Source Sans Pro" w:hAnsi="Source Sans Pro"/>
            <w:color w:val="003C71"/>
            <w:sz w:val="28"/>
            <w:szCs w:val="28"/>
          </w:rPr>
          <w:t>State Offic</w:t>
        </w:r>
        <w:r w:rsidR="00F575F1" w:rsidRPr="008576A2">
          <w:rPr>
            <w:rStyle w:val="Hyperlink"/>
            <w:rFonts w:ascii="Source Sans Pro" w:hAnsi="Source Sans Pro"/>
            <w:color w:val="003C71"/>
            <w:sz w:val="28"/>
            <w:szCs w:val="28"/>
          </w:rPr>
          <w:t>e</w:t>
        </w:r>
        <w:r w:rsidR="00F575F1" w:rsidRPr="008576A2">
          <w:rPr>
            <w:rStyle w:val="Hyperlink"/>
            <w:rFonts w:ascii="Source Sans Pro" w:hAnsi="Source Sans Pro"/>
            <w:color w:val="003C71"/>
            <w:sz w:val="28"/>
            <w:szCs w:val="28"/>
          </w:rPr>
          <w:t>s of Rural Health</w:t>
        </w:r>
      </w:hyperlink>
    </w:p>
    <w:p w14:paraId="0E349C85" w14:textId="2942FCE1" w:rsidR="00C3306B" w:rsidRPr="008576A2" w:rsidRDefault="008576A2" w:rsidP="00C3306B">
      <w:pPr>
        <w:pStyle w:val="ListParagraph"/>
        <w:numPr>
          <w:ilvl w:val="0"/>
          <w:numId w:val="3"/>
        </w:numPr>
        <w:spacing w:after="0"/>
        <w:rPr>
          <w:rFonts w:ascii="Source Sans Pro" w:hAnsi="Source Sans Pro"/>
          <w:color w:val="003C71"/>
          <w:sz w:val="28"/>
          <w:szCs w:val="28"/>
        </w:rPr>
      </w:pPr>
      <w:hyperlink w:anchor="_NRHA_FY_2027" w:history="1">
        <w:r w:rsidR="00C3306B" w:rsidRPr="008576A2">
          <w:rPr>
            <w:rStyle w:val="Hyperlink"/>
            <w:rFonts w:ascii="Source Sans Pro" w:hAnsi="Source Sans Pro"/>
            <w:color w:val="003C71"/>
            <w:sz w:val="28"/>
            <w:szCs w:val="28"/>
          </w:rPr>
          <w:t>NRHA’s FY 202</w:t>
        </w:r>
        <w:r w:rsidR="006B7715" w:rsidRPr="008576A2">
          <w:rPr>
            <w:rStyle w:val="Hyperlink"/>
            <w:rFonts w:ascii="Source Sans Pro" w:hAnsi="Source Sans Pro"/>
            <w:color w:val="003C71"/>
            <w:sz w:val="28"/>
            <w:szCs w:val="28"/>
          </w:rPr>
          <w:t>7</w:t>
        </w:r>
        <w:r w:rsidR="00C3306B" w:rsidRPr="008576A2">
          <w:rPr>
            <w:rStyle w:val="Hyperlink"/>
            <w:rFonts w:ascii="Source Sans Pro" w:hAnsi="Source Sans Pro"/>
            <w:color w:val="003C71"/>
            <w:sz w:val="28"/>
            <w:szCs w:val="28"/>
          </w:rPr>
          <w:t xml:space="preserve"> Appropriations Requ</w:t>
        </w:r>
        <w:r w:rsidR="00C3306B" w:rsidRPr="008576A2">
          <w:rPr>
            <w:rStyle w:val="Hyperlink"/>
            <w:rFonts w:ascii="Source Sans Pro" w:hAnsi="Source Sans Pro"/>
            <w:color w:val="003C71"/>
            <w:sz w:val="28"/>
            <w:szCs w:val="28"/>
          </w:rPr>
          <w:t>e</w:t>
        </w:r>
        <w:r w:rsidR="00C3306B" w:rsidRPr="008576A2">
          <w:rPr>
            <w:rStyle w:val="Hyperlink"/>
            <w:rFonts w:ascii="Source Sans Pro" w:hAnsi="Source Sans Pro"/>
            <w:color w:val="003C71"/>
            <w:sz w:val="28"/>
            <w:szCs w:val="28"/>
          </w:rPr>
          <w:t>sts Table</w:t>
        </w:r>
      </w:hyperlink>
    </w:p>
    <w:p w14:paraId="2C7E8A5A" w14:textId="77777777" w:rsidR="00007A1F" w:rsidRDefault="00007A1F" w:rsidP="00007A1F">
      <w:pPr>
        <w:spacing w:after="0"/>
        <w:rPr>
          <w:rFonts w:ascii="Source Sans Pro" w:hAnsi="Source Sans Pro"/>
          <w:color w:val="003C71"/>
          <w:sz w:val="28"/>
          <w:szCs w:val="28"/>
        </w:rPr>
      </w:pPr>
    </w:p>
    <w:p w14:paraId="0D4A82A1" w14:textId="5D344241" w:rsidR="009138F2" w:rsidRDefault="00007A1F" w:rsidP="00007A1F">
      <w:pPr>
        <w:spacing w:after="0"/>
        <w:rPr>
          <w:rFonts w:ascii="Source Sans Pro" w:hAnsi="Source Sans Pro"/>
          <w:color w:val="003C71"/>
          <w:sz w:val="28"/>
          <w:szCs w:val="28"/>
        </w:rPr>
      </w:pPr>
      <w:r>
        <w:rPr>
          <w:rFonts w:ascii="Source Sans Pro" w:hAnsi="Source Sans Pro"/>
          <w:color w:val="003C71"/>
          <w:sz w:val="28"/>
          <w:szCs w:val="28"/>
        </w:rPr>
        <w:t xml:space="preserve">You can also find these resources on our </w:t>
      </w:r>
      <w:hyperlink r:id="rId11" w:history="1">
        <w:r w:rsidRPr="00007A1F">
          <w:rPr>
            <w:rStyle w:val="Hyperlink"/>
            <w:rFonts w:ascii="Source Sans Pro" w:hAnsi="Source Sans Pro"/>
            <w:color w:val="003C71"/>
            <w:sz w:val="28"/>
            <w:szCs w:val="28"/>
          </w:rPr>
          <w:t>Appropriations Hub</w:t>
        </w:r>
      </w:hyperlink>
    </w:p>
    <w:p w14:paraId="38DE95CD" w14:textId="77777777" w:rsidR="009138F2" w:rsidRDefault="009138F2">
      <w:pPr>
        <w:jc w:val="left"/>
        <w:rPr>
          <w:rFonts w:ascii="Source Sans Pro" w:hAnsi="Source Sans Pro"/>
          <w:color w:val="003C71"/>
          <w:sz w:val="28"/>
          <w:szCs w:val="28"/>
        </w:rPr>
      </w:pPr>
      <w:r>
        <w:rPr>
          <w:rFonts w:ascii="Source Sans Pro" w:hAnsi="Source Sans Pro"/>
          <w:color w:val="003C71"/>
          <w:sz w:val="28"/>
          <w:szCs w:val="28"/>
        </w:rPr>
        <w:br w:type="page"/>
      </w:r>
    </w:p>
    <w:p w14:paraId="55C886CE" w14:textId="77777777" w:rsidR="009628D9" w:rsidRPr="00F25D8E" w:rsidRDefault="009628D9" w:rsidP="009628D9">
      <w:pPr>
        <w:pStyle w:val="Heading1"/>
        <w:rPr>
          <w:rFonts w:ascii="Source Sans Pro" w:hAnsi="Source Sans Pro"/>
          <w:b/>
          <w:bCs/>
          <w:sz w:val="32"/>
          <w:szCs w:val="32"/>
        </w:rPr>
      </w:pPr>
      <w:bookmarkStart w:id="0" w:name="_Template_Letter_to"/>
      <w:bookmarkStart w:id="1" w:name="_Advocacy_Campaign:_Urge"/>
      <w:bookmarkEnd w:id="0"/>
      <w:bookmarkEnd w:id="1"/>
      <w:r w:rsidRPr="00F25D8E">
        <w:rPr>
          <w:rFonts w:ascii="Source Sans Pro" w:hAnsi="Source Sans Pro"/>
          <w:b/>
          <w:bCs/>
          <w:sz w:val="32"/>
          <w:szCs w:val="32"/>
        </w:rPr>
        <w:t>Advocacy Campaign: Urge Congress to Invest in Rural Health</w:t>
      </w:r>
    </w:p>
    <w:p w14:paraId="1DB6F01E" w14:textId="02C33260" w:rsidR="00601583" w:rsidRDefault="002137D8" w:rsidP="002137D8">
      <w:r>
        <w:rPr>
          <w:rFonts w:ascii="Source Sans Pro" w:hAnsi="Source Sans Pro"/>
        </w:rPr>
        <w:t xml:space="preserve">Use NRHA’s </w:t>
      </w:r>
      <w:r w:rsidR="0059290F">
        <w:rPr>
          <w:rFonts w:ascii="Source Sans Pro" w:hAnsi="Source Sans Pro"/>
        </w:rPr>
        <w:t>FY 202</w:t>
      </w:r>
      <w:r w:rsidR="00E43FB4">
        <w:rPr>
          <w:rFonts w:ascii="Source Sans Pro" w:hAnsi="Source Sans Pro"/>
        </w:rPr>
        <w:t>7</w:t>
      </w:r>
      <w:r w:rsidR="0059290F">
        <w:rPr>
          <w:rFonts w:ascii="Source Sans Pro" w:hAnsi="Source Sans Pro"/>
        </w:rPr>
        <w:t xml:space="preserve"> appropriations advocacy campaign to send a</w:t>
      </w:r>
      <w:r w:rsidR="00AE1551">
        <w:rPr>
          <w:rFonts w:ascii="Source Sans Pro" w:hAnsi="Source Sans Pro"/>
        </w:rPr>
        <w:t xml:space="preserve">n email </w:t>
      </w:r>
      <w:r w:rsidR="0059290F">
        <w:rPr>
          <w:rFonts w:ascii="Source Sans Pro" w:hAnsi="Source Sans Pro"/>
        </w:rPr>
        <w:t xml:space="preserve">directly to your senators and representative about the importance of fully funding rural health programs. Our advocacy campaigns include a pre-drafted message </w:t>
      </w:r>
      <w:r w:rsidR="00AE1551">
        <w:rPr>
          <w:rFonts w:ascii="Source Sans Pro" w:hAnsi="Source Sans Pro"/>
        </w:rPr>
        <w:t xml:space="preserve">on rural health appropriations and an opportunity for you to personalize your email </w:t>
      </w:r>
      <w:r w:rsidR="00601583">
        <w:rPr>
          <w:rFonts w:ascii="Source Sans Pro" w:hAnsi="Source Sans Pro"/>
        </w:rPr>
        <w:t xml:space="preserve">with your own story. </w:t>
      </w:r>
      <w:r w:rsidR="00601583" w:rsidRPr="00601583">
        <w:rPr>
          <w:rFonts w:ascii="Source Sans Pro" w:hAnsi="Source Sans Pro"/>
          <w:b/>
          <w:bCs/>
        </w:rPr>
        <w:t xml:space="preserve">Access the advocacy campaign </w:t>
      </w:r>
      <w:hyperlink r:id="rId12" w:history="1">
        <w:r w:rsidR="00601583" w:rsidRPr="00601583">
          <w:rPr>
            <w:rStyle w:val="Hyperlink"/>
            <w:rFonts w:ascii="Source Sans Pro" w:hAnsi="Source Sans Pro"/>
            <w:b/>
            <w:bCs/>
          </w:rPr>
          <w:t>here</w:t>
        </w:r>
      </w:hyperlink>
      <w:r w:rsidR="00601583" w:rsidRPr="00601583">
        <w:rPr>
          <w:rFonts w:ascii="Source Sans Pro" w:hAnsi="Source Sans Pro"/>
          <w:b/>
          <w:bCs/>
        </w:rPr>
        <w:t>.</w:t>
      </w:r>
    </w:p>
    <w:p w14:paraId="3F986BB6" w14:textId="7E7CE4C3" w:rsidR="004860E5" w:rsidRPr="00F25D8E" w:rsidRDefault="00601583" w:rsidP="00601583">
      <w:pPr>
        <w:pStyle w:val="Heading3"/>
        <w:rPr>
          <w:rFonts w:ascii="Source Sans Pro" w:hAnsi="Source Sans Pro"/>
        </w:rPr>
      </w:pPr>
      <w:bookmarkStart w:id="2" w:name="_Advocacy_Campaign_How-To"/>
      <w:bookmarkEnd w:id="2"/>
      <w:r w:rsidRPr="00F25D8E">
        <w:rPr>
          <w:rFonts w:ascii="Source Sans Pro" w:hAnsi="Source Sans Pro"/>
        </w:rPr>
        <w:t>Advocacy Campaign How-To Guide</w:t>
      </w:r>
    </w:p>
    <w:p w14:paraId="57124518" w14:textId="55690CAB" w:rsidR="009628D9" w:rsidRPr="009628D9" w:rsidRDefault="004860E5" w:rsidP="004860E5">
      <w:r>
        <w:rPr>
          <w:noProof/>
        </w:rPr>
        <w:drawing>
          <wp:anchor distT="0" distB="0" distL="114300" distR="114300" simplePos="0" relativeHeight="251658240" behindDoc="0" locked="0" layoutInCell="1" allowOverlap="1" wp14:anchorId="3A17D703" wp14:editId="0EBFC925">
            <wp:simplePos x="0" y="0"/>
            <wp:positionH relativeFrom="margin">
              <wp:posOffset>-31750</wp:posOffset>
            </wp:positionH>
            <wp:positionV relativeFrom="paragraph">
              <wp:posOffset>137160</wp:posOffset>
            </wp:positionV>
            <wp:extent cx="4537075" cy="5873750"/>
            <wp:effectExtent l="0" t="0" r="0" b="0"/>
            <wp:wrapThrough wrapText="bothSides">
              <wp:wrapPolygon edited="0">
                <wp:start x="0" y="0"/>
                <wp:lineTo x="0" y="21507"/>
                <wp:lineTo x="21494" y="21507"/>
                <wp:lineTo x="21494" y="0"/>
                <wp:lineTo x="0" y="0"/>
              </wp:wrapPolygon>
            </wp:wrapThrough>
            <wp:docPr id="831767467" name="Picture 1" descr="A screenshot of a campaign gu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67467" name="Picture 1" descr="A screenshot of a campaign guid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37075" cy="5873750"/>
                    </a:xfrm>
                    <a:prstGeom prst="rect">
                      <a:avLst/>
                    </a:prstGeom>
                  </pic:spPr>
                </pic:pic>
              </a:graphicData>
            </a:graphic>
            <wp14:sizeRelH relativeFrom="margin">
              <wp14:pctWidth>0</wp14:pctWidth>
            </wp14:sizeRelH>
            <wp14:sizeRelV relativeFrom="margin">
              <wp14:pctHeight>0</wp14:pctHeight>
            </wp14:sizeRelV>
          </wp:anchor>
        </w:drawing>
      </w:r>
      <w:r w:rsidR="009628D9" w:rsidRPr="009628D9">
        <w:br w:type="page"/>
      </w:r>
    </w:p>
    <w:p w14:paraId="68609B57" w14:textId="4759B219" w:rsidR="00007A1F" w:rsidRDefault="009138F2" w:rsidP="009138F2">
      <w:pPr>
        <w:pStyle w:val="Heading1"/>
        <w:rPr>
          <w:rFonts w:ascii="Source Sans Pro" w:hAnsi="Source Sans Pro"/>
          <w:b/>
          <w:bCs/>
          <w:sz w:val="32"/>
          <w:szCs w:val="32"/>
        </w:rPr>
      </w:pPr>
      <w:commentRangeStart w:id="3"/>
      <w:r w:rsidRPr="009138F2">
        <w:rPr>
          <w:rFonts w:ascii="Source Sans Pro" w:hAnsi="Source Sans Pro"/>
          <w:b/>
          <w:bCs/>
          <w:sz w:val="32"/>
          <w:szCs w:val="32"/>
        </w:rPr>
        <w:t>Template Letter to Members of Congress</w:t>
      </w:r>
      <w:commentRangeEnd w:id="3"/>
      <w:r w:rsidR="00DD0D2B">
        <w:rPr>
          <w:rStyle w:val="CommentReference"/>
          <w:rFonts w:ascii="Source Sans Pro" w:hAnsi="Source Sans Pro"/>
          <w:b/>
          <w:bCs/>
          <w:sz w:val="32"/>
          <w:szCs w:val="32"/>
        </w:rPr>
        <w:commentReference w:id="3"/>
      </w:r>
    </w:p>
    <w:p w14:paraId="2B99CC89" w14:textId="77777777" w:rsidR="008D3328" w:rsidRDefault="008D3328" w:rsidP="007B251A">
      <w:pPr>
        <w:spacing w:after="0" w:line="256" w:lineRule="auto"/>
        <w:rPr>
          <w:rFonts w:ascii="Source Sans Pro" w:eastAsia="Aptos" w:hAnsi="Source Sans Pro" w:cs="Times New Roman"/>
        </w:rPr>
      </w:pPr>
    </w:p>
    <w:p w14:paraId="6D5418F1" w14:textId="7E4697EC" w:rsidR="007B251A" w:rsidRPr="007B251A" w:rsidRDefault="00B524B6" w:rsidP="007B251A">
      <w:pPr>
        <w:spacing w:after="0" w:line="256" w:lineRule="auto"/>
        <w:rPr>
          <w:rFonts w:ascii="Source Sans Pro" w:eastAsia="Aptos" w:hAnsi="Source Sans Pro" w:cs="Times New Roman"/>
        </w:rPr>
      </w:pPr>
      <w:r w:rsidRPr="00B524B6">
        <w:rPr>
          <w:rFonts w:ascii="Source Sans Pro" w:eastAsia="Aptos" w:hAnsi="Source Sans Pro" w:cs="Times New Roman"/>
          <w:highlight w:val="yellow"/>
        </w:rPr>
        <w:t>Month</w:t>
      </w:r>
      <w:r w:rsidR="007B251A" w:rsidRPr="007B251A">
        <w:rPr>
          <w:rFonts w:ascii="Source Sans Pro" w:eastAsia="Aptos" w:hAnsi="Source Sans Pro" w:cs="Times New Roman"/>
        </w:rPr>
        <w:t xml:space="preserve"> </w:t>
      </w:r>
      <w:r w:rsidR="007B251A" w:rsidRPr="007B251A">
        <w:rPr>
          <w:rFonts w:ascii="Source Sans Pro" w:eastAsia="Aptos" w:hAnsi="Source Sans Pro" w:cs="Times New Roman"/>
          <w:highlight w:val="yellow"/>
        </w:rPr>
        <w:t>X</w:t>
      </w:r>
      <w:r w:rsidR="007B251A" w:rsidRPr="007B251A">
        <w:rPr>
          <w:rFonts w:ascii="Source Sans Pro" w:eastAsia="Aptos" w:hAnsi="Source Sans Pro" w:cs="Times New Roman"/>
        </w:rPr>
        <w:t>, 202</w:t>
      </w:r>
      <w:r w:rsidR="00AC7C93">
        <w:rPr>
          <w:rFonts w:ascii="Source Sans Pro" w:eastAsia="Aptos" w:hAnsi="Source Sans Pro" w:cs="Times New Roman"/>
        </w:rPr>
        <w:t>6</w:t>
      </w:r>
    </w:p>
    <w:p w14:paraId="4E4DC724" w14:textId="77777777" w:rsidR="007B251A" w:rsidRPr="007B251A" w:rsidRDefault="007B251A" w:rsidP="007B251A">
      <w:pPr>
        <w:spacing w:after="0" w:line="256" w:lineRule="auto"/>
        <w:rPr>
          <w:rFonts w:ascii="Source Sans Pro" w:eastAsia="Aptos" w:hAnsi="Source Sans Pro" w:cs="Times New Roman"/>
          <w:highlight w:val="yellow"/>
        </w:rPr>
      </w:pPr>
    </w:p>
    <w:p w14:paraId="18DD9802"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Senator/Representative</w:t>
      </w:r>
    </w:p>
    <w:p w14:paraId="081D35BC"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U.S. Senate/U.S. House of Representatives</w:t>
      </w:r>
    </w:p>
    <w:p w14:paraId="63A318D4" w14:textId="7777777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highlight w:val="yellow"/>
        </w:rPr>
        <w:t>Office</w:t>
      </w:r>
    </w:p>
    <w:p w14:paraId="02FC6B50" w14:textId="7777777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Washington, DC 20510</w:t>
      </w:r>
    </w:p>
    <w:p w14:paraId="28AD9DED" w14:textId="77777777" w:rsidR="007B251A" w:rsidRPr="007B251A" w:rsidRDefault="007B251A" w:rsidP="007B251A">
      <w:pPr>
        <w:spacing w:after="0" w:line="256" w:lineRule="auto"/>
        <w:rPr>
          <w:rFonts w:ascii="Source Sans Pro" w:eastAsia="Aptos" w:hAnsi="Source Sans Pro" w:cs="Times New Roman"/>
        </w:rPr>
      </w:pPr>
    </w:p>
    <w:p w14:paraId="279059FA" w14:textId="77777777" w:rsidR="007B251A" w:rsidRPr="007B251A" w:rsidRDefault="007B251A" w:rsidP="007B251A">
      <w:pPr>
        <w:spacing w:after="0" w:line="256" w:lineRule="auto"/>
        <w:rPr>
          <w:rFonts w:ascii="Source Sans Pro" w:eastAsia="Aptos" w:hAnsi="Source Sans Pro" w:cs="Times New Roman"/>
        </w:rPr>
      </w:pPr>
    </w:p>
    <w:p w14:paraId="67D8A43C" w14:textId="193A6573"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 xml:space="preserve">Dear </w:t>
      </w:r>
      <w:r w:rsidRPr="00EC3621">
        <w:rPr>
          <w:rFonts w:ascii="Source Sans Pro" w:eastAsia="Aptos" w:hAnsi="Source Sans Pro" w:cs="Times New Roman"/>
          <w:highlight w:val="yellow"/>
        </w:rPr>
        <w:t>Senator/Representative</w:t>
      </w:r>
      <w:r w:rsidR="00EC3621" w:rsidRPr="00EC3621">
        <w:rPr>
          <w:rFonts w:ascii="Source Sans Pro" w:eastAsia="Aptos" w:hAnsi="Source Sans Pro" w:cs="Times New Roman"/>
          <w:highlight w:val="yellow"/>
        </w:rPr>
        <w:t xml:space="preserve"> XXX</w:t>
      </w:r>
      <w:r w:rsidRPr="007B251A">
        <w:rPr>
          <w:rFonts w:ascii="Source Sans Pro" w:eastAsia="Aptos" w:hAnsi="Source Sans Pro" w:cs="Times New Roman"/>
        </w:rPr>
        <w:t>,</w:t>
      </w:r>
    </w:p>
    <w:p w14:paraId="7D217885" w14:textId="77777777" w:rsidR="007B251A" w:rsidRPr="007B251A" w:rsidRDefault="007B251A" w:rsidP="007B251A">
      <w:pPr>
        <w:spacing w:after="0" w:line="256" w:lineRule="auto"/>
        <w:rPr>
          <w:rFonts w:ascii="Source Sans Pro" w:eastAsia="Aptos" w:hAnsi="Source Sans Pro" w:cs="Times New Roman"/>
        </w:rPr>
      </w:pPr>
    </w:p>
    <w:p w14:paraId="081987A5" w14:textId="49111571" w:rsidR="007B251A" w:rsidRPr="00491033" w:rsidRDefault="007B251A" w:rsidP="008241F4">
      <w:pPr>
        <w:spacing w:after="0" w:line="256" w:lineRule="auto"/>
        <w:rPr>
          <w:rFonts w:ascii="Source Sans Pro" w:eastAsia="Aptos" w:hAnsi="Source Sans Pro" w:cs="Times New Roman"/>
          <w:b/>
          <w:bCs/>
        </w:rPr>
      </w:pPr>
      <w:r w:rsidRPr="007B251A">
        <w:rPr>
          <w:rFonts w:ascii="Source Sans Pro" w:eastAsia="Aptos" w:hAnsi="Source Sans Pro" w:cs="Times New Roman"/>
        </w:rPr>
        <w:t xml:space="preserve">The </w:t>
      </w:r>
      <w:r w:rsidR="002477BC">
        <w:rPr>
          <w:rFonts w:ascii="Source Sans Pro" w:eastAsia="Aptos" w:hAnsi="Source Sans Pro" w:cs="Times New Roman"/>
        </w:rPr>
        <w:t>(</w:t>
      </w:r>
      <w:r w:rsidR="00C90DD4" w:rsidRPr="00C90DD4">
        <w:rPr>
          <w:rFonts w:ascii="Source Sans Pro" w:eastAsia="Aptos" w:hAnsi="Source Sans Pro" w:cs="Times New Roman"/>
          <w:highlight w:val="yellow"/>
        </w:rPr>
        <w:t>your organization</w:t>
      </w:r>
      <w:r w:rsidR="002477BC">
        <w:rPr>
          <w:rFonts w:ascii="Source Sans Pro" w:eastAsia="Aptos" w:hAnsi="Source Sans Pro" w:cs="Times New Roman"/>
          <w:highlight w:val="yellow"/>
        </w:rPr>
        <w:t>)</w:t>
      </w:r>
      <w:r w:rsidRPr="007B251A">
        <w:rPr>
          <w:rFonts w:ascii="Source Sans Pro" w:eastAsia="Aptos" w:hAnsi="Source Sans Pro" w:cs="Times New Roman"/>
        </w:rPr>
        <w:t xml:space="preserve"> writes </w:t>
      </w:r>
      <w:r w:rsidR="008C33D2">
        <w:rPr>
          <w:rFonts w:ascii="Source Sans Pro" w:eastAsia="Aptos" w:hAnsi="Source Sans Pro" w:cs="Times New Roman"/>
        </w:rPr>
        <w:t xml:space="preserve">to </w:t>
      </w:r>
      <w:r w:rsidR="006A3B68">
        <w:rPr>
          <w:rFonts w:ascii="Source Sans Pro" w:eastAsia="Aptos" w:hAnsi="Source Sans Pro" w:cs="Times New Roman"/>
        </w:rPr>
        <w:t xml:space="preserve">encourage </w:t>
      </w:r>
      <w:r w:rsidR="00E43FB4">
        <w:rPr>
          <w:rFonts w:ascii="Source Sans Pro" w:eastAsia="Aptos" w:hAnsi="Source Sans Pro" w:cs="Times New Roman"/>
        </w:rPr>
        <w:t xml:space="preserve">Congress </w:t>
      </w:r>
      <w:r w:rsidR="004F2A4A">
        <w:rPr>
          <w:rFonts w:ascii="Source Sans Pro" w:eastAsia="Aptos" w:hAnsi="Source Sans Pro" w:cs="Times New Roman"/>
        </w:rPr>
        <w:t>to</w:t>
      </w:r>
      <w:r w:rsidR="00E6522F">
        <w:rPr>
          <w:rFonts w:ascii="Source Sans Pro" w:eastAsia="Aptos" w:hAnsi="Source Sans Pro" w:cs="Times New Roman"/>
        </w:rPr>
        <w:t xml:space="preserve"> invest in</w:t>
      </w:r>
      <w:r w:rsidR="00E43FB4">
        <w:rPr>
          <w:rFonts w:ascii="Source Sans Pro" w:eastAsia="Aptos" w:hAnsi="Source Sans Pro" w:cs="Times New Roman"/>
        </w:rPr>
        <w:t xml:space="preserve"> rural health</w:t>
      </w:r>
      <w:r w:rsidR="000C5254">
        <w:rPr>
          <w:rFonts w:ascii="Source Sans Pro" w:eastAsia="Aptos" w:hAnsi="Source Sans Pro" w:cs="Times New Roman"/>
        </w:rPr>
        <w:t xml:space="preserve"> through </w:t>
      </w:r>
      <w:r w:rsidR="00E43FB4">
        <w:rPr>
          <w:rFonts w:ascii="Source Sans Pro" w:eastAsia="Aptos" w:hAnsi="Source Sans Pro" w:cs="Times New Roman"/>
        </w:rPr>
        <w:t>increased or sustained funding for vital rural health programs</w:t>
      </w:r>
      <w:r w:rsidRPr="007B251A">
        <w:rPr>
          <w:rFonts w:ascii="Source Sans Pro" w:eastAsia="Aptos" w:hAnsi="Source Sans Pro" w:cs="Times New Roman"/>
        </w:rPr>
        <w:t xml:space="preserve"> that are essential to ensuring access to care in</w:t>
      </w:r>
      <w:r w:rsidR="00E43FB4">
        <w:rPr>
          <w:rFonts w:ascii="Source Sans Pro" w:eastAsia="Aptos" w:hAnsi="Source Sans Pro" w:cs="Times New Roman"/>
        </w:rPr>
        <w:t xml:space="preserve"> </w:t>
      </w:r>
      <w:r w:rsidR="002477BC">
        <w:rPr>
          <w:rFonts w:ascii="Source Sans Pro" w:eastAsia="Aptos" w:hAnsi="Source Sans Pro" w:cs="Times New Roman"/>
        </w:rPr>
        <w:t>(</w:t>
      </w:r>
      <w:r w:rsidRPr="007B251A">
        <w:rPr>
          <w:rFonts w:ascii="Source Sans Pro" w:eastAsia="Aptos" w:hAnsi="Source Sans Pro" w:cs="Times New Roman"/>
          <w:highlight w:val="yellow"/>
        </w:rPr>
        <w:t>state</w:t>
      </w:r>
      <w:r w:rsidR="002477BC">
        <w:rPr>
          <w:rFonts w:ascii="Source Sans Pro" w:eastAsia="Aptos" w:hAnsi="Source Sans Pro" w:cs="Times New Roman"/>
        </w:rPr>
        <w:t>)</w:t>
      </w:r>
      <w:r w:rsidRPr="007B251A">
        <w:rPr>
          <w:rFonts w:ascii="Source Sans Pro" w:eastAsia="Aptos" w:hAnsi="Source Sans Pro" w:cs="Times New Roman"/>
        </w:rPr>
        <w:t xml:space="preserve">. </w:t>
      </w:r>
      <w:r w:rsidR="008241F4" w:rsidRPr="008241F4">
        <w:rPr>
          <w:rFonts w:ascii="Source Sans Pro" w:eastAsia="Aptos" w:hAnsi="Source Sans Pro" w:cs="Times New Roman"/>
        </w:rPr>
        <w:t>Rural health spending is a relatively small percentage of the federal annual budget but is vitally important for maintaining access to care for individuals</w:t>
      </w:r>
      <w:r w:rsidR="008241F4">
        <w:rPr>
          <w:rFonts w:ascii="Source Sans Pro" w:eastAsia="Aptos" w:hAnsi="Source Sans Pro" w:cs="Times New Roman"/>
        </w:rPr>
        <w:t xml:space="preserve"> </w:t>
      </w:r>
      <w:r w:rsidR="008241F4" w:rsidRPr="008241F4">
        <w:rPr>
          <w:rFonts w:ascii="Source Sans Pro" w:eastAsia="Aptos" w:hAnsi="Source Sans Pro" w:cs="Times New Roman"/>
        </w:rPr>
        <w:t>living in rural America.</w:t>
      </w:r>
      <w:r w:rsidR="0095402F" w:rsidRPr="0095402F">
        <w:rPr>
          <w:rFonts w:ascii="Aptos" w:hAnsi="Aptos"/>
          <w:color w:val="000000"/>
          <w:shd w:val="clear" w:color="auto" w:fill="FFFFFF"/>
        </w:rPr>
        <w:t xml:space="preserve"> </w:t>
      </w:r>
      <w:r w:rsidR="0095402F" w:rsidRPr="0095402F">
        <w:rPr>
          <w:rFonts w:ascii="Source Sans Pro" w:eastAsia="Aptos" w:hAnsi="Source Sans Pro" w:cs="Times New Roman"/>
        </w:rPr>
        <w:t>Congress must prioritize vital rural health programs in order to support rural communities’ access to local care, sustain the rural health infrastructure, and bolster the workforce.</w:t>
      </w:r>
      <w:r w:rsidR="008241F4">
        <w:rPr>
          <w:rFonts w:ascii="Source Sans Pro" w:eastAsia="Aptos" w:hAnsi="Source Sans Pro" w:cs="Times New Roman"/>
        </w:rPr>
        <w:t xml:space="preserve"> </w:t>
      </w:r>
      <w:r w:rsidR="00C90DD4">
        <w:rPr>
          <w:rFonts w:ascii="Source Sans Pro" w:eastAsia="Aptos" w:hAnsi="Source Sans Pro" w:cs="Times New Roman"/>
          <w:b/>
          <w:bCs/>
        </w:rPr>
        <w:t>We</w:t>
      </w:r>
      <w:r w:rsidRPr="007B251A">
        <w:rPr>
          <w:rFonts w:ascii="Source Sans Pro" w:eastAsia="Aptos" w:hAnsi="Source Sans Pro" w:cs="Times New Roman"/>
          <w:b/>
          <w:bCs/>
        </w:rPr>
        <w:t xml:space="preserve"> </w:t>
      </w:r>
      <w:r w:rsidR="00AC7C93" w:rsidRPr="00AC7C93">
        <w:rPr>
          <w:rFonts w:ascii="Source Sans Pro" w:eastAsia="Aptos" w:hAnsi="Source Sans Pro" w:cs="Times New Roman"/>
          <w:b/>
          <w:bCs/>
        </w:rPr>
        <w:t xml:space="preserve">urge </w:t>
      </w:r>
      <w:r w:rsidR="00491033" w:rsidRPr="00491033">
        <w:rPr>
          <w:rFonts w:ascii="Source Sans Pro" w:eastAsia="Aptos" w:hAnsi="Source Sans Pro" w:cs="Times New Roman"/>
          <w:b/>
          <w:bCs/>
        </w:rPr>
        <w:t>Congress to fully fund rural health programs and pass a comprehensive FY 2027 budget.</w:t>
      </w:r>
    </w:p>
    <w:p w14:paraId="56758C32" w14:textId="77777777" w:rsidR="007B251A" w:rsidRPr="007B251A" w:rsidRDefault="007B251A" w:rsidP="007B251A">
      <w:pPr>
        <w:spacing w:after="0" w:line="256" w:lineRule="auto"/>
        <w:rPr>
          <w:rFonts w:ascii="Source Sans Pro" w:eastAsia="Aptos" w:hAnsi="Source Sans Pro" w:cs="Times New Roman"/>
          <w:b/>
          <w:bCs/>
        </w:rPr>
      </w:pPr>
    </w:p>
    <w:p w14:paraId="76905066" w14:textId="502E5DE9" w:rsidR="007B251A" w:rsidRPr="007B251A" w:rsidRDefault="002477BC" w:rsidP="007B251A">
      <w:pPr>
        <w:spacing w:after="0" w:line="256" w:lineRule="auto"/>
        <w:rPr>
          <w:rFonts w:ascii="Source Sans Pro" w:eastAsia="Aptos" w:hAnsi="Source Sans Pro" w:cs="Times New Roman"/>
        </w:rPr>
      </w:pPr>
      <w:r>
        <w:rPr>
          <w:rFonts w:ascii="Source Sans Pro" w:eastAsia="Aptos" w:hAnsi="Source Sans Pro" w:cs="Times New Roman"/>
        </w:rPr>
        <w:t>(</w:t>
      </w:r>
      <w:r w:rsidR="007B251A" w:rsidRPr="007B251A">
        <w:rPr>
          <w:rFonts w:ascii="Source Sans Pro" w:eastAsia="Aptos" w:hAnsi="Source Sans Pro" w:cs="Times New Roman"/>
          <w:highlight w:val="yellow"/>
        </w:rPr>
        <w:t>Paragraph introducing your organization, what you do, etc.</w:t>
      </w:r>
      <w:r>
        <w:rPr>
          <w:rFonts w:ascii="Source Sans Pro" w:eastAsia="Aptos" w:hAnsi="Source Sans Pro" w:cs="Times New Roman"/>
        </w:rPr>
        <w:t>)</w:t>
      </w:r>
      <w:r w:rsidR="007B251A" w:rsidRPr="007B251A">
        <w:rPr>
          <w:rFonts w:ascii="Source Sans Pro" w:eastAsia="Aptos" w:hAnsi="Source Sans Pro" w:cs="Times New Roman"/>
        </w:rPr>
        <w:t xml:space="preserve"> </w:t>
      </w:r>
    </w:p>
    <w:p w14:paraId="19694B06" w14:textId="77777777" w:rsidR="007B251A" w:rsidRPr="007B251A" w:rsidRDefault="007B251A" w:rsidP="007B251A">
      <w:pPr>
        <w:spacing w:after="0" w:line="256" w:lineRule="auto"/>
        <w:rPr>
          <w:rFonts w:ascii="Source Sans Pro" w:eastAsia="Aptos" w:hAnsi="Source Sans Pro" w:cs="Times New Roman"/>
        </w:rPr>
      </w:pPr>
    </w:p>
    <w:p w14:paraId="102EDA7A" w14:textId="6E9D4464" w:rsidR="00E43FB4" w:rsidRPr="00E43FB4" w:rsidRDefault="00D63B97" w:rsidP="00E43FB4">
      <w:pPr>
        <w:spacing w:after="0" w:line="256" w:lineRule="auto"/>
        <w:rPr>
          <w:rFonts w:ascii="Source Sans Pro" w:eastAsia="Aptos" w:hAnsi="Source Sans Pro" w:cs="Times New Roman"/>
        </w:rPr>
      </w:pPr>
      <w:r w:rsidRPr="00D63B97">
        <w:rPr>
          <w:rFonts w:ascii="Source Sans Pro" w:eastAsia="Aptos" w:hAnsi="Source Sans Pro" w:cs="Times New Roman"/>
        </w:rPr>
        <w:t>Rural America is home to more than 62 million people whose access to care and economic stability depend on a strong healthcare infrastructure. Yet rural hospitals, clinics, and workforce pipelines continue to face unprecedented strain</w:t>
      </w:r>
      <w:r w:rsidR="00E43FB4" w:rsidRPr="00E43FB4">
        <w:rPr>
          <w:rFonts w:ascii="Source Sans Pro" w:eastAsia="Aptos" w:hAnsi="Source Sans Pro" w:cs="Times New Roman"/>
        </w:rPr>
        <w:t>.</w:t>
      </w:r>
      <w:r>
        <w:rPr>
          <w:rFonts w:ascii="Source Sans Pro" w:eastAsia="Aptos" w:hAnsi="Source Sans Pro" w:cs="Times New Roman"/>
        </w:rPr>
        <w:t xml:space="preserve"> </w:t>
      </w:r>
      <w:r w:rsidR="00E43FB4" w:rsidRPr="00E43FB4">
        <w:rPr>
          <w:rFonts w:ascii="Source Sans Pro" w:eastAsia="Aptos" w:hAnsi="Source Sans Pro" w:cs="Times New Roman"/>
          <w:b/>
          <w:bCs/>
        </w:rPr>
        <w:t xml:space="preserve">Since 2010, </w:t>
      </w:r>
      <w:r>
        <w:rPr>
          <w:rFonts w:ascii="Source Sans Pro" w:eastAsia="Aptos" w:hAnsi="Source Sans Pro" w:cs="Times New Roman"/>
          <w:b/>
          <w:bCs/>
        </w:rPr>
        <w:t>over</w:t>
      </w:r>
      <w:r w:rsidR="00E43FB4" w:rsidRPr="00E43FB4">
        <w:rPr>
          <w:rFonts w:ascii="Source Sans Pro" w:eastAsia="Aptos" w:hAnsi="Source Sans Pro" w:cs="Times New Roman"/>
          <w:b/>
          <w:bCs/>
        </w:rPr>
        <w:t xml:space="preserve"> 200 hospitals have closed or discontinued inpatient services and </w:t>
      </w:r>
      <w:r w:rsidR="000F5AA2">
        <w:rPr>
          <w:rFonts w:ascii="Source Sans Pro" w:eastAsia="Aptos" w:hAnsi="Source Sans Pro" w:cs="Times New Roman"/>
          <w:b/>
          <w:bCs/>
        </w:rPr>
        <w:t>over</w:t>
      </w:r>
      <w:r w:rsidR="007809B6">
        <w:rPr>
          <w:rFonts w:ascii="Source Sans Pro" w:eastAsia="Aptos" w:hAnsi="Source Sans Pro" w:cs="Times New Roman"/>
          <w:b/>
          <w:bCs/>
        </w:rPr>
        <w:t xml:space="preserve"> 40</w:t>
      </w:r>
      <w:r w:rsidR="00E43FB4" w:rsidRPr="00E43FB4">
        <w:rPr>
          <w:rFonts w:ascii="Source Sans Pro" w:eastAsia="Aptos" w:hAnsi="Source Sans Pro" w:cs="Times New Roman"/>
          <w:b/>
          <w:bCs/>
        </w:rPr>
        <w:t>% of rural hospitals have negative operating</w:t>
      </w:r>
      <w:r w:rsidR="00E43FB4">
        <w:rPr>
          <w:rFonts w:ascii="Source Sans Pro" w:eastAsia="Aptos" w:hAnsi="Source Sans Pro" w:cs="Times New Roman"/>
          <w:b/>
          <w:bCs/>
        </w:rPr>
        <w:t xml:space="preserve"> </w:t>
      </w:r>
      <w:r w:rsidR="00E43FB4" w:rsidRPr="00E43FB4">
        <w:rPr>
          <w:rFonts w:ascii="Source Sans Pro" w:eastAsia="Aptos" w:hAnsi="Source Sans Pro" w:cs="Times New Roman"/>
          <w:b/>
          <w:bCs/>
        </w:rPr>
        <w:t>margins</w:t>
      </w:r>
      <w:r w:rsidR="00E43FB4">
        <w:rPr>
          <w:rFonts w:ascii="Source Sans Pro" w:eastAsia="Aptos" w:hAnsi="Source Sans Pro" w:cs="Times New Roman"/>
          <w:b/>
          <w:bCs/>
        </w:rPr>
        <w:t xml:space="preserve">, </w:t>
      </w:r>
      <w:r w:rsidR="00E43FB4" w:rsidRPr="007B251A">
        <w:rPr>
          <w:rFonts w:ascii="Source Sans Pro" w:eastAsia="Aptos" w:hAnsi="Source Sans Pro" w:cs="Times New Roman"/>
        </w:rPr>
        <w:t xml:space="preserve">including </w:t>
      </w:r>
      <w:commentRangeStart w:id="4"/>
      <w:r w:rsidR="00E43FB4" w:rsidRPr="00FA4C01">
        <w:rPr>
          <w:rFonts w:ascii="Source Sans Pro" w:eastAsia="Aptos" w:hAnsi="Source Sans Pro" w:cs="Times New Roman"/>
          <w:highlight w:val="yellow"/>
        </w:rPr>
        <w:t>XX in (state)</w:t>
      </w:r>
      <w:r w:rsidR="00E43FB4" w:rsidRPr="00E43FB4">
        <w:rPr>
          <w:rFonts w:ascii="Source Sans Pro" w:eastAsia="Aptos" w:hAnsi="Source Sans Pro" w:cs="Times New Roman"/>
          <w:b/>
          <w:bCs/>
          <w:highlight w:val="yellow"/>
        </w:rPr>
        <w:t>.</w:t>
      </w:r>
      <w:r w:rsidR="00E43FB4" w:rsidRPr="00E43FB4">
        <w:rPr>
          <w:rFonts w:ascii="Source Sans Pro" w:eastAsia="Aptos" w:hAnsi="Source Sans Pro" w:cs="Times New Roman"/>
          <w:b/>
          <w:bCs/>
        </w:rPr>
        <w:t xml:space="preserve"> </w:t>
      </w:r>
      <w:commentRangeEnd w:id="4"/>
      <w:r w:rsidR="00553C66" w:rsidRPr="00E43FB4">
        <w:rPr>
          <w:rStyle w:val="CommentReference"/>
          <w:rFonts w:ascii="Source Sans Pro" w:eastAsia="Aptos" w:hAnsi="Source Sans Pro" w:cs="Times New Roman"/>
          <w:sz w:val="22"/>
          <w:szCs w:val="22"/>
        </w:rPr>
        <w:commentReference w:id="4"/>
      </w:r>
      <w:r w:rsidR="00E43FB4" w:rsidRPr="00E43FB4">
        <w:rPr>
          <w:rFonts w:ascii="Source Sans Pro" w:eastAsia="Aptos" w:hAnsi="Source Sans Pro" w:cs="Times New Roman"/>
        </w:rPr>
        <w:t>When a rural hospital closes, not only does the community lose access to vital health care, but a major employer and community lynchpin exits,</w:t>
      </w:r>
      <w:r w:rsidR="00E43FB4">
        <w:rPr>
          <w:rFonts w:ascii="Source Sans Pro" w:eastAsia="Aptos" w:hAnsi="Source Sans Pro" w:cs="Times New Roman"/>
          <w:b/>
          <w:bCs/>
        </w:rPr>
        <w:t xml:space="preserve"> </w:t>
      </w:r>
      <w:r w:rsidR="00E43FB4" w:rsidRPr="00E43FB4">
        <w:rPr>
          <w:rFonts w:ascii="Source Sans Pro" w:eastAsia="Aptos" w:hAnsi="Source Sans Pro" w:cs="Times New Roman"/>
        </w:rPr>
        <w:t>affecting the larger community</w:t>
      </w:r>
      <w:r w:rsidR="00E43FB4">
        <w:rPr>
          <w:rFonts w:ascii="Source Sans Pro" w:eastAsia="Aptos" w:hAnsi="Source Sans Pro" w:cs="Times New Roman"/>
        </w:rPr>
        <w:t xml:space="preserve">. </w:t>
      </w:r>
      <w:r w:rsidR="00E43FB4" w:rsidRPr="00E43FB4">
        <w:rPr>
          <w:rFonts w:ascii="Source Sans Pro" w:eastAsia="Aptos" w:hAnsi="Source Sans Pro" w:cs="Times New Roman"/>
        </w:rPr>
        <w:t xml:space="preserve">In 2026, Congress must prioritize </w:t>
      </w:r>
      <w:r w:rsidR="00C774EA">
        <w:rPr>
          <w:rFonts w:ascii="Source Sans Pro" w:eastAsia="Aptos" w:hAnsi="Source Sans Pro" w:cs="Times New Roman"/>
        </w:rPr>
        <w:t xml:space="preserve">funding </w:t>
      </w:r>
      <w:r w:rsidR="00E43FB4" w:rsidRPr="00E43FB4">
        <w:rPr>
          <w:rFonts w:ascii="Source Sans Pro" w:eastAsia="Aptos" w:hAnsi="Source Sans Pro" w:cs="Times New Roman"/>
        </w:rPr>
        <w:t>vital rural health programs in order to support rural communities’ access to local care, sustain the rural</w:t>
      </w:r>
      <w:r w:rsidR="00E43FB4">
        <w:rPr>
          <w:rFonts w:ascii="Source Sans Pro" w:eastAsia="Aptos" w:hAnsi="Source Sans Pro" w:cs="Times New Roman"/>
        </w:rPr>
        <w:t xml:space="preserve"> </w:t>
      </w:r>
      <w:r w:rsidR="00E43FB4" w:rsidRPr="00E43FB4">
        <w:rPr>
          <w:rFonts w:ascii="Source Sans Pro" w:eastAsia="Aptos" w:hAnsi="Source Sans Pro" w:cs="Times New Roman"/>
        </w:rPr>
        <w:t>health infrastructure, and bolster the workforce.</w:t>
      </w:r>
    </w:p>
    <w:p w14:paraId="1A6FA457" w14:textId="77777777" w:rsidR="007B251A" w:rsidRPr="007B251A" w:rsidRDefault="007B251A" w:rsidP="007B251A">
      <w:pPr>
        <w:spacing w:after="0" w:line="256" w:lineRule="auto"/>
        <w:rPr>
          <w:rFonts w:ascii="Source Sans Pro" w:eastAsia="Aptos" w:hAnsi="Source Sans Pro" w:cs="Times New Roman"/>
        </w:rPr>
      </w:pPr>
    </w:p>
    <w:p w14:paraId="48006D41" w14:textId="002D731E" w:rsidR="007B251A" w:rsidRPr="007B251A" w:rsidRDefault="007B251A" w:rsidP="007B251A">
      <w:pPr>
        <w:spacing w:after="0" w:line="256" w:lineRule="auto"/>
        <w:rPr>
          <w:rFonts w:ascii="Source Sans Pro" w:eastAsia="Aptos" w:hAnsi="Source Sans Pro" w:cs="Times New Roman"/>
          <w:b/>
          <w:bCs/>
        </w:rPr>
      </w:pPr>
      <w:commentRangeStart w:id="5"/>
      <w:r w:rsidRPr="007B251A">
        <w:rPr>
          <w:rFonts w:ascii="Source Sans Pro" w:eastAsia="Aptos" w:hAnsi="Source Sans Pro" w:cs="Times New Roman"/>
          <w:b/>
          <w:bCs/>
        </w:rPr>
        <w:t xml:space="preserve">The following </w:t>
      </w:r>
      <w:r w:rsidR="00C774EA">
        <w:rPr>
          <w:rFonts w:ascii="Source Sans Pro" w:eastAsia="Aptos" w:hAnsi="Source Sans Pro" w:cs="Times New Roman"/>
          <w:b/>
          <w:bCs/>
        </w:rPr>
        <w:t xml:space="preserve">rural </w:t>
      </w:r>
      <w:r w:rsidRPr="007B251A">
        <w:rPr>
          <w:rFonts w:ascii="Source Sans Pro" w:eastAsia="Aptos" w:hAnsi="Source Sans Pro" w:cs="Times New Roman"/>
          <w:b/>
          <w:bCs/>
        </w:rPr>
        <w:t>program</w:t>
      </w:r>
      <w:r w:rsidR="00C774EA">
        <w:rPr>
          <w:rFonts w:ascii="Source Sans Pro" w:eastAsia="Aptos" w:hAnsi="Source Sans Pro" w:cs="Times New Roman"/>
          <w:b/>
          <w:bCs/>
        </w:rPr>
        <w:t>s</w:t>
      </w:r>
      <w:r w:rsidRPr="007B251A">
        <w:rPr>
          <w:rFonts w:ascii="Source Sans Pro" w:eastAsia="Aptos" w:hAnsi="Source Sans Pro" w:cs="Times New Roman"/>
          <w:b/>
          <w:bCs/>
        </w:rPr>
        <w:t xml:space="preserve"> </w:t>
      </w:r>
      <w:r w:rsidR="00E43FB4">
        <w:rPr>
          <w:rFonts w:ascii="Source Sans Pro" w:eastAsia="Aptos" w:hAnsi="Source Sans Pro" w:cs="Times New Roman"/>
          <w:b/>
          <w:bCs/>
        </w:rPr>
        <w:t>need continued investment to sustain rural healthcare access in our rural communities</w:t>
      </w:r>
      <w:r w:rsidR="008F7505">
        <w:rPr>
          <w:rFonts w:ascii="Source Sans Pro" w:eastAsia="Aptos" w:hAnsi="Source Sans Pro" w:cs="Times New Roman"/>
          <w:b/>
          <w:bCs/>
        </w:rPr>
        <w:t>:</w:t>
      </w:r>
      <w:r w:rsidR="00E43FB4">
        <w:rPr>
          <w:rFonts w:ascii="Source Sans Pro" w:eastAsia="Aptos" w:hAnsi="Source Sans Pro" w:cs="Times New Roman"/>
          <w:b/>
          <w:bCs/>
        </w:rPr>
        <w:t xml:space="preserve"> </w:t>
      </w:r>
      <w:commentRangeEnd w:id="5"/>
      <w:r w:rsidR="00EC3621" w:rsidRPr="007B251A">
        <w:rPr>
          <w:rStyle w:val="CommentReference"/>
          <w:rFonts w:ascii="Source Sans Pro" w:eastAsia="Aptos" w:hAnsi="Source Sans Pro" w:cs="Times New Roman"/>
          <w:b/>
          <w:bCs/>
          <w:sz w:val="22"/>
          <w:szCs w:val="22"/>
        </w:rPr>
        <w:commentReference w:id="5"/>
      </w:r>
    </w:p>
    <w:p w14:paraId="2C3F275E" w14:textId="77777777" w:rsidR="00C774EA" w:rsidRPr="00C774EA" w:rsidRDefault="00C774EA" w:rsidP="00C774EA">
      <w:pPr>
        <w:spacing w:after="0" w:line="256" w:lineRule="auto"/>
        <w:rPr>
          <w:rFonts w:ascii="Source Sans Pro" w:eastAsia="Aptos" w:hAnsi="Source Sans Pro" w:cs="Times New Roman"/>
          <w:b/>
          <w:bCs/>
        </w:rPr>
      </w:pPr>
    </w:p>
    <w:p w14:paraId="04B64BFF" w14:textId="2B6879BA" w:rsidR="007046CD" w:rsidRPr="007046CD" w:rsidRDefault="00FB344C" w:rsidP="00C774EA">
      <w:pPr>
        <w:spacing w:after="0" w:line="256" w:lineRule="auto"/>
        <w:rPr>
          <w:rFonts w:ascii="Source Sans Pro" w:eastAsia="Aptos" w:hAnsi="Source Sans Pro" w:cs="Times New Roman"/>
        </w:rPr>
      </w:pPr>
      <w:r>
        <w:rPr>
          <w:rFonts w:ascii="Source Sans Pro" w:eastAsia="Aptos" w:hAnsi="Source Sans Pro" w:cs="Times New Roman"/>
          <w:b/>
          <w:bCs/>
        </w:rPr>
        <w:t xml:space="preserve">$125 </w:t>
      </w:r>
      <w:r w:rsidR="007046CD">
        <w:rPr>
          <w:rFonts w:ascii="Source Sans Pro" w:eastAsia="Aptos" w:hAnsi="Source Sans Pro" w:cs="Times New Roman"/>
          <w:b/>
          <w:bCs/>
        </w:rPr>
        <w:t xml:space="preserve">for the Rural Hospital Provider Assistance Program. </w:t>
      </w:r>
      <w:r w:rsidR="007046CD">
        <w:rPr>
          <w:rFonts w:ascii="Source Sans Pro" w:eastAsia="Aptos" w:hAnsi="Source Sans Pro" w:cs="Times New Roman"/>
        </w:rPr>
        <w:t xml:space="preserve">This new program, first funded in FY 2026, </w:t>
      </w:r>
      <w:r w:rsidR="00C25CFF" w:rsidRPr="00C25CFF">
        <w:rPr>
          <w:rFonts w:ascii="Source Sans Pro" w:eastAsia="Aptos" w:hAnsi="Source Sans Pro" w:cs="Times New Roman"/>
        </w:rPr>
        <w:t xml:space="preserve">aims to help rural hospitals with low wage indexes by providing additional funding to support recruitment and retention. This program is a formula allocation that awards the same amount to each eligible hospital. In order to provide adequate awards to each rural hospital, </w:t>
      </w:r>
      <w:r w:rsidR="00C25CFF">
        <w:rPr>
          <w:rFonts w:ascii="Source Sans Pro" w:eastAsia="Aptos" w:hAnsi="Source Sans Pro" w:cs="Times New Roman"/>
        </w:rPr>
        <w:t>we</w:t>
      </w:r>
      <w:r w:rsidR="00C25CFF" w:rsidRPr="00C25CFF">
        <w:rPr>
          <w:rFonts w:ascii="Source Sans Pro" w:eastAsia="Aptos" w:hAnsi="Source Sans Pro" w:cs="Times New Roman"/>
        </w:rPr>
        <w:t xml:space="preserve"> request $125 million for this program in FY 2027.</w:t>
      </w:r>
    </w:p>
    <w:p w14:paraId="4981356E" w14:textId="77777777" w:rsidR="007046CD" w:rsidRDefault="007046CD" w:rsidP="00C774EA">
      <w:pPr>
        <w:spacing w:after="0" w:line="256" w:lineRule="auto"/>
        <w:rPr>
          <w:rFonts w:ascii="Source Sans Pro" w:eastAsia="Aptos" w:hAnsi="Source Sans Pro" w:cs="Times New Roman"/>
          <w:b/>
          <w:bCs/>
        </w:rPr>
      </w:pPr>
    </w:p>
    <w:p w14:paraId="791FAC79" w14:textId="608E2DD5" w:rsidR="00C774EA" w:rsidRPr="00C774EA" w:rsidRDefault="008F7505" w:rsidP="00C774EA">
      <w:pPr>
        <w:spacing w:after="0" w:line="256" w:lineRule="auto"/>
        <w:rPr>
          <w:rFonts w:ascii="Source Sans Pro" w:eastAsia="Aptos" w:hAnsi="Source Sans Pro" w:cs="Times New Roman"/>
        </w:rPr>
      </w:pPr>
      <w:r>
        <w:rPr>
          <w:rFonts w:ascii="Source Sans Pro" w:eastAsia="Aptos" w:hAnsi="Source Sans Pro" w:cs="Times New Roman"/>
          <w:b/>
          <w:bCs/>
        </w:rPr>
        <w:t xml:space="preserve">$5 million for the </w:t>
      </w:r>
      <w:r w:rsidR="00C774EA" w:rsidRPr="00C774EA">
        <w:rPr>
          <w:rFonts w:ascii="Source Sans Pro" w:eastAsia="Aptos" w:hAnsi="Source Sans Pro" w:cs="Times New Roman"/>
          <w:b/>
          <w:bCs/>
        </w:rPr>
        <w:t>Department of Agriculture Rural Hospital Technical Assistance Program</w:t>
      </w:r>
      <w:r w:rsidR="00C774EA">
        <w:rPr>
          <w:rFonts w:ascii="Source Sans Pro" w:eastAsia="Aptos" w:hAnsi="Source Sans Pro" w:cs="Times New Roman"/>
          <w:b/>
          <w:bCs/>
        </w:rPr>
        <w:t>.</w:t>
      </w:r>
      <w:r w:rsidR="00C774EA" w:rsidRPr="00C774EA">
        <w:rPr>
          <w:rFonts w:ascii="Source Sans Pro" w:eastAsia="Aptos" w:hAnsi="Source Sans Pro" w:cs="Times New Roman"/>
          <w:b/>
          <w:bCs/>
        </w:rPr>
        <w:t xml:space="preserve"> </w:t>
      </w:r>
      <w:r w:rsidR="00C774EA" w:rsidRPr="00C774EA">
        <w:rPr>
          <w:rFonts w:ascii="Source Sans Pro" w:eastAsia="Aptos" w:hAnsi="Source Sans Pro" w:cs="Times New Roman"/>
        </w:rPr>
        <w:t>Th</w:t>
      </w:r>
      <w:r w:rsidR="00C774EA">
        <w:rPr>
          <w:rFonts w:ascii="Source Sans Pro" w:eastAsia="Aptos" w:hAnsi="Source Sans Pro" w:cs="Times New Roman"/>
        </w:rPr>
        <w:t>e USDA TA</w:t>
      </w:r>
      <w:r w:rsidR="00C774EA" w:rsidRPr="00C774EA">
        <w:rPr>
          <w:rFonts w:ascii="Source Sans Pro" w:eastAsia="Aptos" w:hAnsi="Source Sans Pro" w:cs="Times New Roman"/>
        </w:rPr>
        <w:t xml:space="preserve"> program provides free, flexible, on-the-ground technical assistance to</w:t>
      </w:r>
      <w:r w:rsidR="00C774EA">
        <w:rPr>
          <w:rFonts w:ascii="Source Sans Pro" w:eastAsia="Aptos" w:hAnsi="Source Sans Pro" w:cs="Times New Roman"/>
        </w:rPr>
        <w:t xml:space="preserve"> </w:t>
      </w:r>
      <w:r w:rsidR="00C774EA" w:rsidRPr="00C774EA">
        <w:rPr>
          <w:rFonts w:ascii="Source Sans Pro" w:eastAsia="Aptos" w:hAnsi="Source Sans Pro" w:cs="Times New Roman"/>
        </w:rPr>
        <w:t>rural hospitals at-risk of closure to prevent closures and maintain essential healthcare services in rural communities.</w:t>
      </w:r>
      <w:r w:rsidR="00C756CF">
        <w:rPr>
          <w:rFonts w:ascii="Source Sans Pro" w:eastAsia="Aptos" w:hAnsi="Source Sans Pro" w:cs="Times New Roman"/>
        </w:rPr>
        <w:t xml:space="preserve"> Over</w:t>
      </w:r>
      <w:r w:rsidR="00C774EA" w:rsidRPr="00C774EA">
        <w:rPr>
          <w:rFonts w:ascii="Source Sans Pro" w:eastAsia="Aptos" w:hAnsi="Source Sans Pro" w:cs="Times New Roman"/>
        </w:rPr>
        <w:t xml:space="preserve"> 130 rural hospitals have received or are receiving technical assistance since the pilot began in 2018. An estimated $1.7 million in financial opportunity is identified per project with an average project cost of $52,000. </w:t>
      </w:r>
    </w:p>
    <w:p w14:paraId="4BAEF9C8" w14:textId="77777777" w:rsidR="005271F4" w:rsidRDefault="005271F4" w:rsidP="007B251A">
      <w:pPr>
        <w:spacing w:after="0" w:line="256" w:lineRule="auto"/>
        <w:rPr>
          <w:rFonts w:ascii="Source Sans Pro" w:eastAsia="Aptos" w:hAnsi="Source Sans Pro" w:cs="Times New Roman"/>
          <w:b/>
          <w:bCs/>
        </w:rPr>
      </w:pPr>
    </w:p>
    <w:p w14:paraId="79073E40" w14:textId="6015D2ED" w:rsidR="007B251A" w:rsidRPr="007B251A" w:rsidRDefault="008F7505" w:rsidP="007B251A">
      <w:pPr>
        <w:spacing w:after="0" w:line="256" w:lineRule="auto"/>
        <w:rPr>
          <w:rFonts w:ascii="Source Sans Pro" w:eastAsia="Aptos" w:hAnsi="Source Sans Pro" w:cs="Times New Roman"/>
        </w:rPr>
      </w:pPr>
      <w:r>
        <w:rPr>
          <w:rFonts w:ascii="Source Sans Pro" w:eastAsia="Aptos" w:hAnsi="Source Sans Pro" w:cs="Times New Roman"/>
          <w:b/>
          <w:bCs/>
        </w:rPr>
        <w:t xml:space="preserve">$70.277 million for the </w:t>
      </w:r>
      <w:r w:rsidR="007B251A" w:rsidRPr="007B251A">
        <w:rPr>
          <w:rFonts w:ascii="Source Sans Pro" w:eastAsia="Aptos" w:hAnsi="Source Sans Pro" w:cs="Times New Roman"/>
          <w:b/>
          <w:bCs/>
        </w:rPr>
        <w:t>Medicare Rural Hospital Flexibility</w:t>
      </w:r>
      <w:r w:rsidR="00A4709C">
        <w:rPr>
          <w:rFonts w:ascii="Source Sans Pro" w:eastAsia="Aptos" w:hAnsi="Source Sans Pro" w:cs="Times New Roman"/>
          <w:b/>
          <w:bCs/>
        </w:rPr>
        <w:t xml:space="preserve"> (Flex)</w:t>
      </w:r>
      <w:r w:rsidR="007B251A" w:rsidRPr="007B251A">
        <w:rPr>
          <w:rFonts w:ascii="Source Sans Pro" w:eastAsia="Aptos" w:hAnsi="Source Sans Pro" w:cs="Times New Roman"/>
          <w:b/>
          <w:bCs/>
        </w:rPr>
        <w:t xml:space="preserve"> Program. </w:t>
      </w:r>
      <w:r w:rsidR="007B251A" w:rsidRPr="007B251A">
        <w:rPr>
          <w:rFonts w:ascii="Source Sans Pro" w:eastAsia="Aptos" w:hAnsi="Source Sans Pro" w:cs="Times New Roman"/>
        </w:rPr>
        <w:t xml:space="preserve">The Flex program helps Critical Access Hospitals (CAHs) and rural communities deliver quality, sustainable healthcare. Flex is administered by </w:t>
      </w:r>
      <w:r w:rsidR="003D5118">
        <w:rPr>
          <w:rFonts w:ascii="Source Sans Pro" w:eastAsia="Aptos" w:hAnsi="Source Sans Pro" w:cs="Times New Roman"/>
        </w:rPr>
        <w:t xml:space="preserve">the </w:t>
      </w:r>
      <w:r w:rsidR="007B251A" w:rsidRPr="007B251A">
        <w:rPr>
          <w:rFonts w:ascii="Source Sans Pro" w:eastAsia="Aptos" w:hAnsi="Source Sans Pro" w:cs="Times New Roman"/>
        </w:rPr>
        <w:t xml:space="preserve">State Offices of Rural Health and supports training and technical assistance, financial and quality improvements efforts, and emergency medical services integration. Flex is a lifeline that keeps rural hospitals open and improves quality of care. </w:t>
      </w:r>
    </w:p>
    <w:p w14:paraId="10003E73" w14:textId="77777777" w:rsidR="00486325" w:rsidRDefault="00486325" w:rsidP="007B251A">
      <w:pPr>
        <w:spacing w:after="0" w:line="256" w:lineRule="auto"/>
        <w:rPr>
          <w:rFonts w:ascii="Source Sans Pro" w:eastAsia="Aptos" w:hAnsi="Source Sans Pro" w:cs="Times New Roman"/>
        </w:rPr>
      </w:pPr>
    </w:p>
    <w:p w14:paraId="0D777E59" w14:textId="4570D6DA" w:rsidR="00A24C20" w:rsidRPr="008F7505" w:rsidRDefault="00A24C20" w:rsidP="00C774EA">
      <w:pPr>
        <w:spacing w:after="0" w:line="256" w:lineRule="auto"/>
        <w:rPr>
          <w:rFonts w:ascii="Source Sans Pro" w:eastAsia="Aptos" w:hAnsi="Source Sans Pro" w:cs="Times New Roman"/>
        </w:rPr>
      </w:pPr>
      <w:r w:rsidRPr="00C774EA">
        <w:rPr>
          <w:rFonts w:ascii="Source Sans Pro" w:eastAsia="Aptos" w:hAnsi="Source Sans Pro" w:cs="Times New Roman"/>
          <w:b/>
          <w:bCs/>
        </w:rPr>
        <w:t>$14 million for the Rural Residency Planning and Development Program (RRPD)</w:t>
      </w:r>
      <w:r w:rsidRPr="00C774EA">
        <w:rPr>
          <w:rFonts w:ascii="Source Sans Pro" w:eastAsia="Aptos" w:hAnsi="Source Sans Pro" w:cs="Times New Roman"/>
        </w:rPr>
        <w:t xml:space="preserve">. </w:t>
      </w:r>
      <w:r w:rsidR="00824DEB" w:rsidRPr="00C774EA">
        <w:rPr>
          <w:rFonts w:ascii="Source Sans Pro" w:eastAsia="Aptos" w:hAnsi="Source Sans Pro" w:cs="Times New Roman"/>
        </w:rPr>
        <w:t xml:space="preserve">RRPD supports the development of new rural residency programs to address the ongoing workforce shortages faced by rural communities. Since 2019, this program has created </w:t>
      </w:r>
      <w:r w:rsidR="00EC3621">
        <w:rPr>
          <w:rFonts w:ascii="Source Sans Pro" w:eastAsia="Aptos" w:hAnsi="Source Sans Pro" w:cs="Times New Roman"/>
        </w:rPr>
        <w:t>62</w:t>
      </w:r>
      <w:r w:rsidR="00824DEB" w:rsidRPr="00C774EA">
        <w:rPr>
          <w:rFonts w:ascii="Source Sans Pro" w:eastAsia="Aptos" w:hAnsi="Source Sans Pro" w:cs="Times New Roman"/>
        </w:rPr>
        <w:t xml:space="preserve"> new accredited rural residency programs or rural track programs in family medicine, internal medicine, psychiatry, and general</w:t>
      </w:r>
      <w:r w:rsidR="00EC3621">
        <w:rPr>
          <w:rFonts w:ascii="Source Sans Pro" w:eastAsia="Aptos" w:hAnsi="Source Sans Pro" w:cs="Times New Roman"/>
        </w:rPr>
        <w:t xml:space="preserve"> surgery</w:t>
      </w:r>
      <w:r w:rsidR="00824DEB" w:rsidRPr="00C774EA">
        <w:rPr>
          <w:rFonts w:ascii="Source Sans Pro" w:eastAsia="Aptos" w:hAnsi="Source Sans Pro" w:cs="Times New Roman"/>
        </w:rPr>
        <w:t>.</w:t>
      </w:r>
      <w:r w:rsidR="008F7505">
        <w:rPr>
          <w:rFonts w:ascii="Raleway-Bold" w:hAnsi="Raleway-Bold" w:cs="Raleway-Bold"/>
          <w:b/>
          <w:bCs/>
          <w:color w:val="00406C"/>
          <w:kern w:val="0"/>
          <w:sz w:val="18"/>
          <w:szCs w:val="18"/>
        </w:rPr>
        <w:t xml:space="preserve"> </w:t>
      </w:r>
    </w:p>
    <w:p w14:paraId="613021A0" w14:textId="77777777" w:rsidR="00C774EA" w:rsidRDefault="00C774EA" w:rsidP="00C774EA">
      <w:pPr>
        <w:spacing w:after="0" w:line="256" w:lineRule="auto"/>
        <w:rPr>
          <w:rFonts w:ascii="Source Sans Pro" w:eastAsia="Aptos" w:hAnsi="Source Sans Pro" w:cs="Times New Roman"/>
          <w:b/>
          <w:bCs/>
        </w:rPr>
      </w:pPr>
    </w:p>
    <w:p w14:paraId="397EEA78" w14:textId="308B4F49" w:rsidR="00824DEB" w:rsidRPr="00C774EA" w:rsidRDefault="00C774EA" w:rsidP="00C774EA">
      <w:pPr>
        <w:spacing w:after="0" w:line="256" w:lineRule="auto"/>
        <w:rPr>
          <w:rFonts w:ascii="Source Sans Pro" w:eastAsia="Aptos" w:hAnsi="Source Sans Pro" w:cs="Times New Roman"/>
        </w:rPr>
      </w:pPr>
      <w:r>
        <w:rPr>
          <w:rFonts w:ascii="Source Sans Pro" w:eastAsia="Aptos" w:hAnsi="Source Sans Pro" w:cs="Times New Roman"/>
          <w:b/>
          <w:bCs/>
        </w:rPr>
        <w:t>$</w:t>
      </w:r>
      <w:r w:rsidR="00824DEB" w:rsidRPr="00C774EA">
        <w:rPr>
          <w:rFonts w:ascii="Source Sans Pro" w:eastAsia="Aptos" w:hAnsi="Source Sans Pro" w:cs="Times New Roman"/>
          <w:b/>
          <w:bCs/>
        </w:rPr>
        <w:t>1</w:t>
      </w:r>
      <w:r w:rsidR="008F7505">
        <w:rPr>
          <w:rFonts w:ascii="Source Sans Pro" w:eastAsia="Aptos" w:hAnsi="Source Sans Pro" w:cs="Times New Roman"/>
          <w:b/>
          <w:bCs/>
        </w:rPr>
        <w:t>20</w:t>
      </w:r>
      <w:r w:rsidR="00824DEB" w:rsidRPr="00C774EA">
        <w:rPr>
          <w:rFonts w:ascii="Source Sans Pro" w:eastAsia="Aptos" w:hAnsi="Source Sans Pro" w:cs="Times New Roman"/>
          <w:b/>
          <w:bCs/>
        </w:rPr>
        <w:t xml:space="preserve"> million for the Rural Health Care Services Outreach programs</w:t>
      </w:r>
      <w:r w:rsidR="00824DEB" w:rsidRPr="00C774EA">
        <w:rPr>
          <w:rFonts w:ascii="Source Sans Pro" w:eastAsia="Aptos" w:hAnsi="Source Sans Pro" w:cs="Times New Roman"/>
        </w:rPr>
        <w:t>. This suite of programs support rural, community-driven initiatives that promote improved access to care, enhance care coordination, and foster sustainable solutions for chronic disease prevention and management in rural areas. In FY 2023</w:t>
      </w:r>
      <w:r w:rsidR="003B765F" w:rsidRPr="00C774EA">
        <w:rPr>
          <w:rFonts w:ascii="Source Sans Pro" w:eastAsia="Aptos" w:hAnsi="Source Sans Pro" w:cs="Times New Roman"/>
        </w:rPr>
        <w:t xml:space="preserve">, over 522,000 unique individuals </w:t>
      </w:r>
      <w:r w:rsidR="000924ED" w:rsidRPr="00C774EA">
        <w:rPr>
          <w:rFonts w:ascii="Source Sans Pro" w:eastAsia="Aptos" w:hAnsi="Source Sans Pro" w:cs="Times New Roman"/>
        </w:rPr>
        <w:t>received services through Outreach programs</w:t>
      </w:r>
      <w:r w:rsidR="00EC3621">
        <w:rPr>
          <w:rFonts w:ascii="Source Sans Pro" w:eastAsia="Aptos" w:hAnsi="Source Sans Pro" w:cs="Times New Roman"/>
        </w:rPr>
        <w:t>.</w:t>
      </w:r>
      <w:r w:rsidR="00FA4C01" w:rsidRPr="00FA4C01">
        <w:rPr>
          <w:rFonts w:ascii="Source Sans Pro" w:eastAsia="Aptos" w:hAnsi="Source Sans Pro" w:cs="Times New Roman"/>
          <w:highlight w:val="yellow"/>
        </w:rPr>
        <w:t xml:space="preserve"> </w:t>
      </w:r>
    </w:p>
    <w:p w14:paraId="42DF77B0" w14:textId="77777777" w:rsidR="00C774EA" w:rsidRDefault="00C774EA" w:rsidP="00C774EA">
      <w:pPr>
        <w:spacing w:after="0" w:line="256" w:lineRule="auto"/>
        <w:rPr>
          <w:rFonts w:ascii="Source Sans Pro" w:eastAsia="Aptos" w:hAnsi="Source Sans Pro" w:cs="Times New Roman"/>
          <w:b/>
          <w:bCs/>
        </w:rPr>
      </w:pPr>
    </w:p>
    <w:p w14:paraId="18D0ACC5" w14:textId="6B6D73FD" w:rsidR="009A56A8" w:rsidRDefault="009A56A8" w:rsidP="00C774EA">
      <w:pPr>
        <w:spacing w:after="0" w:line="256" w:lineRule="auto"/>
        <w:rPr>
          <w:rFonts w:ascii="Source Sans Pro" w:eastAsia="Aptos" w:hAnsi="Source Sans Pro" w:cs="Times New Roman"/>
        </w:rPr>
      </w:pPr>
      <w:r w:rsidRPr="00C774EA">
        <w:rPr>
          <w:rFonts w:ascii="Source Sans Pro" w:eastAsia="Aptos" w:hAnsi="Source Sans Pro" w:cs="Times New Roman"/>
          <w:b/>
          <w:bCs/>
        </w:rPr>
        <w:t>$1</w:t>
      </w:r>
      <w:r w:rsidR="008F7505">
        <w:rPr>
          <w:rFonts w:ascii="Source Sans Pro" w:eastAsia="Aptos" w:hAnsi="Source Sans Pro" w:cs="Times New Roman"/>
          <w:b/>
          <w:bCs/>
        </w:rPr>
        <w:t>4</w:t>
      </w:r>
      <w:r w:rsidRPr="00C774EA">
        <w:rPr>
          <w:rFonts w:ascii="Source Sans Pro" w:eastAsia="Aptos" w:hAnsi="Source Sans Pro" w:cs="Times New Roman"/>
          <w:b/>
          <w:bCs/>
        </w:rPr>
        <w:t xml:space="preserve">5 for Rural Communities Opioid Response Program </w:t>
      </w:r>
      <w:r w:rsidRPr="00EC3621">
        <w:rPr>
          <w:rFonts w:ascii="Source Sans Pro" w:eastAsia="Aptos" w:hAnsi="Source Sans Pro" w:cs="Times New Roman"/>
          <w:b/>
          <w:bCs/>
        </w:rPr>
        <w:t>(RCORP)</w:t>
      </w:r>
      <w:r w:rsidRPr="00C774EA">
        <w:rPr>
          <w:rFonts w:ascii="Source Sans Pro" w:eastAsia="Aptos" w:hAnsi="Source Sans Pro" w:cs="Times New Roman"/>
        </w:rPr>
        <w:t>.</w:t>
      </w:r>
      <w:r w:rsidR="00C13C03" w:rsidRPr="00C13C03">
        <w:t xml:space="preserve"> </w:t>
      </w:r>
      <w:r w:rsidR="00C13C03" w:rsidRPr="00C774EA">
        <w:rPr>
          <w:rFonts w:ascii="Source Sans Pro" w:eastAsia="Aptos" w:hAnsi="Source Sans Pro" w:cs="Times New Roman"/>
        </w:rPr>
        <w:t>RCORP is a multi-year initiative that addresses barriers through targeted interventions for treatment for substance use disorder (SUD), including opioid use disorder (OUD)</w:t>
      </w:r>
      <w:r w:rsidR="00A70CEB" w:rsidRPr="00C774EA">
        <w:rPr>
          <w:rFonts w:ascii="Source Sans Pro" w:eastAsia="Aptos" w:hAnsi="Source Sans Pro" w:cs="Times New Roman"/>
        </w:rPr>
        <w:t xml:space="preserve">, specific to the unique needs in rural areas. </w:t>
      </w:r>
    </w:p>
    <w:p w14:paraId="587AE283" w14:textId="77777777" w:rsidR="008F7505" w:rsidRDefault="008F7505" w:rsidP="008F7505">
      <w:pPr>
        <w:spacing w:after="0" w:line="256" w:lineRule="auto"/>
        <w:rPr>
          <w:rFonts w:ascii="Source Sans Pro" w:eastAsia="Aptos" w:hAnsi="Source Sans Pro" w:cs="Times New Roman"/>
          <w:b/>
          <w:bCs/>
        </w:rPr>
      </w:pPr>
    </w:p>
    <w:p w14:paraId="43384A2A" w14:textId="7DACEA29" w:rsidR="008F7505" w:rsidRPr="00C774EA" w:rsidRDefault="008F7505" w:rsidP="00C774EA">
      <w:pPr>
        <w:spacing w:after="0" w:line="256" w:lineRule="auto"/>
        <w:rPr>
          <w:rFonts w:ascii="Source Sans Pro" w:eastAsia="Aptos" w:hAnsi="Source Sans Pro" w:cs="Times New Roman"/>
        </w:rPr>
      </w:pPr>
      <w:r w:rsidRPr="00C774EA">
        <w:rPr>
          <w:rFonts w:ascii="Source Sans Pro" w:eastAsia="Aptos" w:hAnsi="Source Sans Pro" w:cs="Times New Roman"/>
          <w:b/>
          <w:bCs/>
        </w:rPr>
        <w:t xml:space="preserve">$10 million for the Office of Rural Health at the Centers for Disease Control and Prevention </w:t>
      </w:r>
      <w:r w:rsidRPr="00FA4C01">
        <w:rPr>
          <w:rFonts w:ascii="Source Sans Pro" w:eastAsia="Aptos" w:hAnsi="Source Sans Pro" w:cs="Times New Roman"/>
          <w:b/>
          <w:bCs/>
        </w:rPr>
        <w:t>(CDC ORH)</w:t>
      </w:r>
      <w:r w:rsidRPr="00C774EA">
        <w:rPr>
          <w:rFonts w:ascii="Source Sans Pro" w:eastAsia="Aptos" w:hAnsi="Source Sans Pro" w:cs="Times New Roman"/>
        </w:rPr>
        <w:t xml:space="preserve">. The </w:t>
      </w:r>
      <w:r w:rsidR="00EC3621">
        <w:rPr>
          <w:rFonts w:ascii="Source Sans Pro" w:eastAsia="Aptos" w:hAnsi="Source Sans Pro" w:cs="Times New Roman"/>
        </w:rPr>
        <w:t>ORH</w:t>
      </w:r>
      <w:r w:rsidR="00FA4C01">
        <w:rPr>
          <w:rFonts w:ascii="Source Sans Pro" w:eastAsia="Aptos" w:hAnsi="Source Sans Pro" w:cs="Times New Roman"/>
        </w:rPr>
        <w:t xml:space="preserve"> </w:t>
      </w:r>
      <w:r w:rsidRPr="00C774EA">
        <w:rPr>
          <w:rFonts w:ascii="Source Sans Pro" w:eastAsia="Aptos" w:hAnsi="Source Sans Pro" w:cs="Times New Roman"/>
        </w:rPr>
        <w:t>enhances implementation of CDC’s rural public health portfolio, coordinates efforts across CDC programs, and has developed a strategic plan for rural public health.</w:t>
      </w:r>
      <w:r w:rsidR="00FA4C01">
        <w:rPr>
          <w:rFonts w:ascii="Source Sans Pro" w:eastAsia="Aptos" w:hAnsi="Source Sans Pro" w:cs="Times New Roman"/>
        </w:rPr>
        <w:t xml:space="preserve"> The </w:t>
      </w:r>
      <w:r w:rsidR="00FA4C01" w:rsidRPr="00FA4C01">
        <w:rPr>
          <w:rFonts w:ascii="Source Sans Pro" w:eastAsia="Aptos" w:hAnsi="Source Sans Pro" w:cs="Times New Roman"/>
        </w:rPr>
        <w:t>CDC must have a permanent, central office to coordinate and streamline rural public health efforts across the agency.</w:t>
      </w:r>
      <w:r w:rsidR="00FA4C01" w:rsidRPr="00FA4C01">
        <w:rPr>
          <w:rFonts w:ascii="Source Sans Pro" w:eastAsia="Aptos" w:hAnsi="Source Sans Pro" w:cs="Times New Roman"/>
          <w:b/>
          <w:bCs/>
        </w:rPr>
        <w:t xml:space="preserve"> </w:t>
      </w:r>
    </w:p>
    <w:p w14:paraId="18FE6F4D" w14:textId="77777777" w:rsidR="00C774EA" w:rsidRPr="00C774EA" w:rsidRDefault="00C774EA" w:rsidP="00C774EA">
      <w:pPr>
        <w:spacing w:after="0" w:line="256" w:lineRule="auto"/>
        <w:rPr>
          <w:rFonts w:ascii="Source Sans Pro" w:eastAsia="Aptos" w:hAnsi="Source Sans Pro" w:cs="Times New Roman"/>
        </w:rPr>
      </w:pPr>
    </w:p>
    <w:p w14:paraId="0C1D451C" w14:textId="250B6FEF" w:rsidR="00C774EA" w:rsidRDefault="008F7505" w:rsidP="00C774EA">
      <w:pPr>
        <w:spacing w:after="0" w:line="256" w:lineRule="auto"/>
        <w:rPr>
          <w:rFonts w:ascii="Source Sans Pro" w:eastAsia="Aptos" w:hAnsi="Source Sans Pro" w:cs="Times New Roman"/>
        </w:rPr>
      </w:pPr>
      <w:r>
        <w:rPr>
          <w:rFonts w:ascii="Source Sans Pro" w:eastAsia="Aptos" w:hAnsi="Source Sans Pro" w:cs="Times New Roman"/>
          <w:b/>
          <w:bCs/>
        </w:rPr>
        <w:t xml:space="preserve">$15 million for the </w:t>
      </w:r>
      <w:r w:rsidR="00C774EA" w:rsidRPr="00C774EA">
        <w:rPr>
          <w:rFonts w:ascii="Source Sans Pro" w:eastAsia="Aptos" w:hAnsi="Source Sans Pro" w:cs="Times New Roman"/>
          <w:b/>
          <w:bCs/>
        </w:rPr>
        <w:t xml:space="preserve">State Offices of Rural Health (SORHs). </w:t>
      </w:r>
      <w:r w:rsidR="00C774EA" w:rsidRPr="00C774EA">
        <w:rPr>
          <w:rFonts w:ascii="Source Sans Pro" w:eastAsia="Aptos" w:hAnsi="Source Sans Pro" w:cs="Times New Roman"/>
        </w:rPr>
        <w:t xml:space="preserve">SORHs across the country serve as the backbone of rural health coordination within their respective states. SORHs work with rural health care providers and stakeholders across the state to administer Flex programs, connect partners to resources, build capacity, and otherwise provide critical direct technical assistance. </w:t>
      </w:r>
    </w:p>
    <w:p w14:paraId="352AB369" w14:textId="77777777" w:rsidR="00EA3B8E" w:rsidRDefault="00EA3B8E" w:rsidP="00C774EA">
      <w:pPr>
        <w:spacing w:after="0" w:line="256" w:lineRule="auto"/>
        <w:rPr>
          <w:rFonts w:ascii="Source Sans Pro" w:eastAsia="Aptos" w:hAnsi="Source Sans Pro" w:cs="Times New Roman"/>
        </w:rPr>
      </w:pPr>
    </w:p>
    <w:p w14:paraId="001352C1" w14:textId="121CD86D" w:rsidR="00EA3B8E" w:rsidRPr="00657569" w:rsidRDefault="00EA3B8E" w:rsidP="00C774EA">
      <w:pPr>
        <w:spacing w:after="0" w:line="256" w:lineRule="auto"/>
        <w:rPr>
          <w:rFonts w:ascii="Source Sans Pro" w:eastAsia="Aptos" w:hAnsi="Source Sans Pro" w:cs="Times New Roman"/>
        </w:rPr>
      </w:pPr>
      <w:r w:rsidRPr="00EA3B8E">
        <w:rPr>
          <w:rFonts w:ascii="Source Sans Pro" w:eastAsia="Aptos" w:hAnsi="Source Sans Pro" w:cs="Times New Roman"/>
          <w:b/>
          <w:bCs/>
        </w:rPr>
        <w:t>$20 million for the Rural Hospital Stabilization Program.</w:t>
      </w:r>
      <w:r w:rsidR="00657569">
        <w:rPr>
          <w:rFonts w:ascii="Source Sans Pro" w:eastAsia="Aptos" w:hAnsi="Source Sans Pro" w:cs="Times New Roman"/>
          <w:b/>
          <w:bCs/>
        </w:rPr>
        <w:t xml:space="preserve"> </w:t>
      </w:r>
      <w:r w:rsidR="00657569" w:rsidRPr="00657569">
        <w:rPr>
          <w:rFonts w:ascii="Source Sans Pro" w:eastAsia="Aptos" w:hAnsi="Source Sans Pro" w:cs="Times New Roman"/>
        </w:rPr>
        <w:t>This</w:t>
      </w:r>
      <w:r w:rsidRPr="00657569">
        <w:rPr>
          <w:rFonts w:ascii="Source Sans Pro" w:eastAsia="Aptos" w:hAnsi="Source Sans Pro" w:cs="Times New Roman"/>
        </w:rPr>
        <w:t xml:space="preserve"> </w:t>
      </w:r>
      <w:r w:rsidR="00657569" w:rsidRPr="00657569">
        <w:rPr>
          <w:rFonts w:ascii="Source Sans Pro" w:eastAsia="Aptos" w:hAnsi="Source Sans Pro" w:cs="Times New Roman"/>
        </w:rPr>
        <w:t xml:space="preserve">is a pilot technical assistance program that improves health care in rural areas by providing in-depth assistance directly to financially distressed rural hospitals to address long-term solvency and operating models. The program provides direct funding to enhance and/or expand service lines. </w:t>
      </w:r>
    </w:p>
    <w:p w14:paraId="0E3BE5C4" w14:textId="77777777" w:rsidR="007B251A" w:rsidRPr="007B251A" w:rsidRDefault="007B251A" w:rsidP="007B251A">
      <w:pPr>
        <w:spacing w:after="0" w:line="256" w:lineRule="auto"/>
        <w:rPr>
          <w:rFonts w:ascii="Source Sans Pro" w:eastAsia="Aptos" w:hAnsi="Source Sans Pro" w:cs="Times New Roman"/>
        </w:rPr>
      </w:pPr>
    </w:p>
    <w:p w14:paraId="2AEA4C13" w14:textId="465C64C6" w:rsidR="007B251A" w:rsidRPr="007B251A" w:rsidRDefault="002477BC" w:rsidP="007B251A">
      <w:pPr>
        <w:spacing w:after="0" w:line="256" w:lineRule="auto"/>
        <w:rPr>
          <w:rFonts w:ascii="Source Sans Pro" w:eastAsia="Aptos" w:hAnsi="Source Sans Pro" w:cs="Times New Roman"/>
        </w:rPr>
      </w:pPr>
      <w:r>
        <w:rPr>
          <w:rFonts w:ascii="Source Sans Pro" w:eastAsia="Aptos" w:hAnsi="Source Sans Pro" w:cs="Times New Roman"/>
          <w:highlight w:val="yellow"/>
        </w:rPr>
        <w:t>(</w:t>
      </w:r>
      <w:r w:rsidR="007B251A" w:rsidRPr="007B251A">
        <w:rPr>
          <w:rFonts w:ascii="Source Sans Pro" w:eastAsia="Aptos" w:hAnsi="Source Sans Pro" w:cs="Times New Roman"/>
          <w:highlight w:val="yellow"/>
        </w:rPr>
        <w:t>Your organization</w:t>
      </w:r>
      <w:r>
        <w:rPr>
          <w:rFonts w:ascii="Source Sans Pro" w:eastAsia="Aptos" w:hAnsi="Source Sans Pro" w:cs="Times New Roman"/>
          <w:highlight w:val="yellow"/>
        </w:rPr>
        <w:t>)</w:t>
      </w:r>
      <w:r w:rsidR="007B251A" w:rsidRPr="007B251A">
        <w:rPr>
          <w:rFonts w:ascii="Source Sans Pro" w:eastAsia="Aptos" w:hAnsi="Source Sans Pro" w:cs="Times New Roman"/>
        </w:rPr>
        <w:t xml:space="preserve"> appreciates your consideration of our concerns and </w:t>
      </w:r>
      <w:r w:rsidR="007B251A" w:rsidRPr="007B251A">
        <w:rPr>
          <w:rFonts w:ascii="Source Sans Pro" w:eastAsia="Aptos" w:hAnsi="Source Sans Pro" w:cs="Times New Roman"/>
          <w:b/>
          <w:bCs/>
        </w:rPr>
        <w:t>urges you to invest in rural health care in the FY 202</w:t>
      </w:r>
      <w:r w:rsidR="00E43FB4">
        <w:rPr>
          <w:rFonts w:ascii="Source Sans Pro" w:eastAsia="Aptos" w:hAnsi="Source Sans Pro" w:cs="Times New Roman"/>
          <w:b/>
          <w:bCs/>
        </w:rPr>
        <w:t>7</w:t>
      </w:r>
      <w:r w:rsidR="007B251A" w:rsidRPr="007B251A">
        <w:rPr>
          <w:rFonts w:ascii="Source Sans Pro" w:eastAsia="Aptos" w:hAnsi="Source Sans Pro" w:cs="Times New Roman"/>
          <w:b/>
          <w:bCs/>
        </w:rPr>
        <w:t xml:space="preserve"> appropriations process. </w:t>
      </w:r>
      <w:r w:rsidR="007B251A" w:rsidRPr="007B251A">
        <w:rPr>
          <w:rFonts w:ascii="Source Sans Pro" w:eastAsia="Aptos" w:hAnsi="Source Sans Pro" w:cs="Times New Roman"/>
        </w:rPr>
        <w:t xml:space="preserve">If you have any questions or would like to discuss the importance of these programs further, please contact </w:t>
      </w:r>
      <w:r>
        <w:rPr>
          <w:rFonts w:ascii="Source Sans Pro" w:eastAsia="Aptos" w:hAnsi="Source Sans Pro" w:cs="Times New Roman"/>
        </w:rPr>
        <w:t>(</w:t>
      </w:r>
      <w:r w:rsidR="007B251A" w:rsidRPr="007B251A">
        <w:rPr>
          <w:rFonts w:ascii="Source Sans Pro" w:eastAsia="Aptos" w:hAnsi="Source Sans Pro" w:cs="Times New Roman"/>
          <w:highlight w:val="yellow"/>
        </w:rPr>
        <w:t>name</w:t>
      </w:r>
      <w:r>
        <w:rPr>
          <w:rFonts w:ascii="Source Sans Pro" w:eastAsia="Aptos" w:hAnsi="Source Sans Pro" w:cs="Times New Roman"/>
        </w:rPr>
        <w:t>)</w:t>
      </w:r>
      <w:r w:rsidR="007B251A" w:rsidRPr="007B251A">
        <w:rPr>
          <w:rFonts w:ascii="Source Sans Pro" w:eastAsia="Aptos" w:hAnsi="Source Sans Pro" w:cs="Times New Roman"/>
        </w:rPr>
        <w:t xml:space="preserve"> at </w:t>
      </w:r>
      <w:r>
        <w:rPr>
          <w:rFonts w:ascii="Source Sans Pro" w:eastAsia="Aptos" w:hAnsi="Source Sans Pro" w:cs="Times New Roman"/>
        </w:rPr>
        <w:t>(</w:t>
      </w:r>
      <w:r w:rsidR="007B251A" w:rsidRPr="007B251A">
        <w:rPr>
          <w:rFonts w:ascii="Source Sans Pro" w:eastAsia="Aptos" w:hAnsi="Source Sans Pro" w:cs="Times New Roman"/>
          <w:highlight w:val="yellow"/>
        </w:rPr>
        <w:t>phone/email address</w:t>
      </w:r>
      <w:r>
        <w:rPr>
          <w:rFonts w:ascii="Source Sans Pro" w:eastAsia="Aptos" w:hAnsi="Source Sans Pro" w:cs="Times New Roman"/>
        </w:rPr>
        <w:t>)</w:t>
      </w:r>
      <w:r w:rsidR="007B251A" w:rsidRPr="007B251A">
        <w:rPr>
          <w:rFonts w:ascii="Source Sans Pro" w:eastAsia="Aptos" w:hAnsi="Source Sans Pro" w:cs="Times New Roman"/>
        </w:rPr>
        <w:t>.</w:t>
      </w:r>
    </w:p>
    <w:p w14:paraId="79752D65" w14:textId="77777777" w:rsidR="007B251A" w:rsidRPr="007B251A" w:rsidRDefault="007B251A" w:rsidP="007B251A">
      <w:pPr>
        <w:spacing w:after="0" w:line="256" w:lineRule="auto"/>
        <w:rPr>
          <w:rFonts w:ascii="Source Sans Pro" w:eastAsia="Aptos" w:hAnsi="Source Sans Pro" w:cs="Times New Roman"/>
        </w:rPr>
      </w:pPr>
    </w:p>
    <w:p w14:paraId="1F5B7A3F" w14:textId="7777777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Sincerely,</w:t>
      </w:r>
    </w:p>
    <w:p w14:paraId="136D94C9" w14:textId="77777777" w:rsidR="007B251A" w:rsidRPr="007B251A" w:rsidRDefault="007B251A" w:rsidP="007B251A">
      <w:pPr>
        <w:spacing w:after="0" w:line="256" w:lineRule="auto"/>
        <w:rPr>
          <w:rFonts w:ascii="Source Sans Pro" w:eastAsia="Aptos" w:hAnsi="Source Sans Pro" w:cs="Times New Roman"/>
          <w:highlight w:val="yellow"/>
        </w:rPr>
      </w:pPr>
    </w:p>
    <w:p w14:paraId="6DF1AAF3" w14:textId="7192BADD" w:rsidR="007B251A" w:rsidRPr="007B251A" w:rsidRDefault="002477BC" w:rsidP="007B251A">
      <w:pPr>
        <w:spacing w:after="0" w:line="256" w:lineRule="auto"/>
        <w:rPr>
          <w:rFonts w:ascii="Source Sans Pro" w:eastAsia="Aptos" w:hAnsi="Source Sans Pro" w:cs="Times New Roman"/>
          <w:highlight w:val="yellow"/>
        </w:rPr>
      </w:pPr>
      <w:r>
        <w:rPr>
          <w:rFonts w:ascii="Source Sans Pro" w:eastAsia="Aptos" w:hAnsi="Source Sans Pro" w:cs="Times New Roman"/>
          <w:highlight w:val="yellow"/>
        </w:rPr>
        <w:t>(</w:t>
      </w:r>
      <w:r w:rsidR="007B251A" w:rsidRPr="007B251A">
        <w:rPr>
          <w:rFonts w:ascii="Source Sans Pro" w:eastAsia="Aptos" w:hAnsi="Source Sans Pro" w:cs="Times New Roman"/>
          <w:highlight w:val="yellow"/>
        </w:rPr>
        <w:t>E-Signature</w:t>
      </w:r>
      <w:r>
        <w:rPr>
          <w:rFonts w:ascii="Source Sans Pro" w:eastAsia="Aptos" w:hAnsi="Source Sans Pro" w:cs="Times New Roman"/>
          <w:highlight w:val="yellow"/>
        </w:rPr>
        <w:t>)</w:t>
      </w:r>
    </w:p>
    <w:p w14:paraId="6B381480" w14:textId="77777777" w:rsidR="007B251A" w:rsidRPr="007B251A" w:rsidRDefault="007B251A" w:rsidP="007B251A">
      <w:pPr>
        <w:spacing w:after="0" w:line="256" w:lineRule="auto"/>
        <w:rPr>
          <w:rFonts w:ascii="Source Sans Pro" w:eastAsia="Aptos" w:hAnsi="Source Sans Pro" w:cs="Times New Roman"/>
          <w:highlight w:val="yellow"/>
        </w:rPr>
      </w:pPr>
    </w:p>
    <w:p w14:paraId="617765D0"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Name</w:t>
      </w:r>
    </w:p>
    <w:p w14:paraId="3C89CB62"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Title</w:t>
      </w:r>
    </w:p>
    <w:p w14:paraId="0D4C3AE2" w14:textId="525E45D6" w:rsidR="005C1751"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highlight w:val="yellow"/>
        </w:rPr>
        <w:t>Organization</w:t>
      </w:r>
      <w:r w:rsidRPr="007B251A">
        <w:rPr>
          <w:rFonts w:ascii="Source Sans Pro" w:eastAsia="Aptos" w:hAnsi="Source Sans Pro" w:cs="Times New Roman"/>
        </w:rPr>
        <w:t xml:space="preserve"> </w:t>
      </w:r>
    </w:p>
    <w:p w14:paraId="05AA0487" w14:textId="77777777" w:rsidR="005C1751" w:rsidRDefault="005C1751">
      <w:pPr>
        <w:jc w:val="left"/>
        <w:rPr>
          <w:rFonts w:ascii="Source Sans Pro" w:eastAsia="Aptos" w:hAnsi="Source Sans Pro" w:cs="Times New Roman"/>
        </w:rPr>
      </w:pPr>
      <w:r>
        <w:rPr>
          <w:rFonts w:ascii="Source Sans Pro" w:eastAsia="Aptos" w:hAnsi="Source Sans Pro" w:cs="Times New Roman"/>
        </w:rPr>
        <w:br w:type="page"/>
      </w:r>
    </w:p>
    <w:p w14:paraId="5B7FD6BF" w14:textId="53870DC9" w:rsidR="007B251A" w:rsidRDefault="00AF01F0" w:rsidP="005C1751">
      <w:pPr>
        <w:pStyle w:val="Heading1"/>
        <w:rPr>
          <w:rFonts w:ascii="Source Sans Pro" w:hAnsi="Source Sans Pro"/>
          <w:b/>
          <w:bCs/>
          <w:sz w:val="32"/>
          <w:szCs w:val="32"/>
        </w:rPr>
      </w:pPr>
      <w:bookmarkStart w:id="6" w:name="_Talking_Points"/>
      <w:bookmarkEnd w:id="6"/>
      <w:r w:rsidRPr="00E609C6">
        <w:rPr>
          <w:rFonts w:ascii="Source Sans Pro" w:hAnsi="Source Sans Pro"/>
          <w:b/>
          <w:bCs/>
          <w:sz w:val="32"/>
          <w:szCs w:val="32"/>
        </w:rPr>
        <w:t xml:space="preserve">Rural Health Program </w:t>
      </w:r>
      <w:r w:rsidR="005C1751" w:rsidRPr="00E609C6">
        <w:rPr>
          <w:rFonts w:ascii="Source Sans Pro" w:hAnsi="Source Sans Pro"/>
          <w:b/>
          <w:bCs/>
          <w:sz w:val="32"/>
          <w:szCs w:val="32"/>
        </w:rPr>
        <w:t>Talking Points</w:t>
      </w:r>
    </w:p>
    <w:p w14:paraId="3318CE20" w14:textId="22CFFEE1" w:rsidR="00BE145A" w:rsidRDefault="00BE145A" w:rsidP="00BE145A">
      <w:pPr>
        <w:spacing w:after="0"/>
        <w:rPr>
          <w:rFonts w:ascii="Source Sans Pro" w:hAnsi="Source Sans Pro"/>
        </w:rPr>
      </w:pPr>
      <w:r w:rsidRPr="00BE145A">
        <w:rPr>
          <w:rFonts w:ascii="Source Sans Pro" w:hAnsi="Source Sans Pro"/>
        </w:rPr>
        <w:t xml:space="preserve">For </w:t>
      </w:r>
      <w:r>
        <w:rPr>
          <w:rFonts w:ascii="Source Sans Pro" w:hAnsi="Source Sans Pro"/>
        </w:rPr>
        <w:t xml:space="preserve">a more condensed version of talking points for these rural health programs, please reference NRHA’s </w:t>
      </w:r>
      <w:hyperlink r:id="rId18" w:history="1">
        <w:r w:rsidRPr="00BE145A">
          <w:rPr>
            <w:rStyle w:val="Hyperlink"/>
            <w:rFonts w:ascii="Source Sans Pro" w:hAnsi="Source Sans Pro"/>
          </w:rPr>
          <w:t>Rural Health 2026 Advocacy Asks Talking Points</w:t>
        </w:r>
      </w:hyperlink>
      <w:r>
        <w:rPr>
          <w:rFonts w:ascii="Source Sans Pro" w:hAnsi="Source Sans Pro"/>
        </w:rPr>
        <w:t xml:space="preserve">. </w:t>
      </w:r>
    </w:p>
    <w:p w14:paraId="421A2258" w14:textId="77777777" w:rsidR="00BE145A" w:rsidRPr="00BE145A" w:rsidRDefault="00BE145A" w:rsidP="00BE145A">
      <w:pPr>
        <w:spacing w:after="0"/>
        <w:rPr>
          <w:rFonts w:ascii="Source Sans Pro" w:hAnsi="Source Sans Pro"/>
        </w:rPr>
      </w:pPr>
    </w:p>
    <w:p w14:paraId="1C3CA053" w14:textId="77777777" w:rsidR="00096773" w:rsidRDefault="00096773" w:rsidP="00096773">
      <w:pPr>
        <w:pStyle w:val="Heading3"/>
        <w:spacing w:line="240" w:lineRule="auto"/>
        <w:rPr>
          <w:rFonts w:ascii="Source Sans Pro" w:hAnsi="Source Sans Pro"/>
        </w:rPr>
      </w:pPr>
      <w:bookmarkStart w:id="7" w:name="_State_Offices_of"/>
      <w:bookmarkEnd w:id="7"/>
      <w:r w:rsidRPr="00032D62">
        <w:rPr>
          <w:rFonts w:ascii="Source Sans Pro" w:hAnsi="Source Sans Pro"/>
        </w:rPr>
        <w:t>USDA Rural Hospital Technical Assistance Program</w:t>
      </w:r>
    </w:p>
    <w:p w14:paraId="5CDF468D" w14:textId="77777777" w:rsidR="00096773" w:rsidRDefault="00096773" w:rsidP="00096773">
      <w:pPr>
        <w:spacing w:line="240" w:lineRule="auto"/>
        <w:rPr>
          <w:rFonts w:ascii="Source Sans Pro" w:hAnsi="Source Sans Pro"/>
        </w:rPr>
      </w:pPr>
      <w:r w:rsidRPr="00830C6D">
        <w:rPr>
          <w:rFonts w:ascii="Source Sans Pro" w:hAnsi="Source Sans Pro"/>
        </w:rPr>
        <w:t>The Rural Hospital Technical Assistance Program is a pilot technical assistance program</w:t>
      </w:r>
      <w:r>
        <w:rPr>
          <w:rFonts w:ascii="Source Sans Pro" w:hAnsi="Source Sans Pro"/>
        </w:rPr>
        <w:t xml:space="preserve"> at the U.S. Department of Agriculture (USDA)</w:t>
      </w:r>
      <w:r w:rsidRPr="00830C6D">
        <w:rPr>
          <w:rFonts w:ascii="Source Sans Pro" w:hAnsi="Source Sans Pro"/>
        </w:rPr>
        <w:t xml:space="preserve"> to improve rural hospitals’ financial and operational performance, prevent closures, and strengthen the delivery of healthcare in rural communities.  The program provides direct on-the-ground assistance and is flexible enough to meet the varied needs of rural hospitals under operational and financial stress</w:t>
      </w:r>
      <w:r>
        <w:rPr>
          <w:rFonts w:ascii="Source Sans Pro" w:hAnsi="Source Sans Pro"/>
        </w:rPr>
        <w:t>.</w:t>
      </w:r>
    </w:p>
    <w:p w14:paraId="7CA2641D" w14:textId="77777777" w:rsidR="00096773" w:rsidRDefault="00096773" w:rsidP="00096773">
      <w:pPr>
        <w:spacing w:line="240" w:lineRule="auto"/>
        <w:rPr>
          <w:rFonts w:ascii="Source Sans Pro" w:hAnsi="Source Sans Pro"/>
          <w:b/>
          <w:bCs/>
        </w:rPr>
      </w:pPr>
      <w:r>
        <w:rPr>
          <w:rFonts w:ascii="Source Sans Pro" w:hAnsi="Source Sans Pro"/>
          <w:b/>
          <w:bCs/>
        </w:rPr>
        <w:t>What does the program support?</w:t>
      </w:r>
    </w:p>
    <w:p w14:paraId="7CE7A504" w14:textId="77777777" w:rsidR="00096773" w:rsidRPr="00B57063" w:rsidRDefault="00096773" w:rsidP="00096773">
      <w:pPr>
        <w:spacing w:after="0" w:line="240" w:lineRule="auto"/>
        <w:rPr>
          <w:rFonts w:ascii="Source Sans Pro" w:hAnsi="Source Sans Pro"/>
        </w:rPr>
      </w:pPr>
      <w:r w:rsidRPr="00B57063">
        <w:rPr>
          <w:rFonts w:ascii="Source Sans Pro" w:hAnsi="Source Sans Pro"/>
        </w:rPr>
        <w:t>Services available through the program include:</w:t>
      </w:r>
    </w:p>
    <w:p w14:paraId="5DB28DA7" w14:textId="77777777" w:rsidR="00096773" w:rsidRDefault="00096773" w:rsidP="00096773">
      <w:pPr>
        <w:pStyle w:val="ListParagraph"/>
        <w:numPr>
          <w:ilvl w:val="0"/>
          <w:numId w:val="9"/>
        </w:numPr>
        <w:spacing w:line="240" w:lineRule="auto"/>
        <w:rPr>
          <w:rFonts w:ascii="Source Sans Pro" w:hAnsi="Source Sans Pro"/>
        </w:rPr>
      </w:pPr>
      <w:r>
        <w:rPr>
          <w:rFonts w:ascii="Source Sans Pro" w:hAnsi="Source Sans Pro"/>
        </w:rPr>
        <w:t>Strategic, financial, and operational analysis</w:t>
      </w:r>
    </w:p>
    <w:p w14:paraId="25F11B9B" w14:textId="77777777" w:rsidR="00096773" w:rsidRDefault="00096773" w:rsidP="00096773">
      <w:pPr>
        <w:pStyle w:val="ListParagraph"/>
        <w:numPr>
          <w:ilvl w:val="0"/>
          <w:numId w:val="9"/>
        </w:numPr>
        <w:spacing w:line="240" w:lineRule="auto"/>
        <w:rPr>
          <w:rFonts w:ascii="Source Sans Pro" w:hAnsi="Source Sans Pro"/>
        </w:rPr>
      </w:pPr>
      <w:r>
        <w:rPr>
          <w:rFonts w:ascii="Source Sans Pro" w:hAnsi="Source Sans Pro"/>
        </w:rPr>
        <w:t>Physician practice analysis</w:t>
      </w:r>
    </w:p>
    <w:p w14:paraId="2DBCDE47" w14:textId="77777777" w:rsidR="00096773" w:rsidRDefault="00096773" w:rsidP="00096773">
      <w:pPr>
        <w:pStyle w:val="ListParagraph"/>
        <w:numPr>
          <w:ilvl w:val="0"/>
          <w:numId w:val="9"/>
        </w:numPr>
        <w:spacing w:line="240" w:lineRule="auto"/>
        <w:rPr>
          <w:rFonts w:ascii="Source Sans Pro" w:hAnsi="Source Sans Pro"/>
        </w:rPr>
      </w:pPr>
      <w:r>
        <w:rPr>
          <w:rFonts w:ascii="Source Sans Pro" w:hAnsi="Source Sans Pro"/>
        </w:rPr>
        <w:t>Debt capacity with market assessment</w:t>
      </w:r>
    </w:p>
    <w:p w14:paraId="41A822E2" w14:textId="77777777" w:rsidR="00096773" w:rsidRDefault="00096773" w:rsidP="00096773">
      <w:pPr>
        <w:pStyle w:val="ListParagraph"/>
        <w:numPr>
          <w:ilvl w:val="0"/>
          <w:numId w:val="9"/>
        </w:numPr>
        <w:spacing w:line="240" w:lineRule="auto"/>
        <w:rPr>
          <w:rFonts w:ascii="Source Sans Pro" w:hAnsi="Source Sans Pro"/>
        </w:rPr>
      </w:pPr>
      <w:r>
        <w:rPr>
          <w:rFonts w:ascii="Source Sans Pro" w:hAnsi="Source Sans Pro"/>
        </w:rPr>
        <w:t>Revenue cycle management</w:t>
      </w:r>
    </w:p>
    <w:p w14:paraId="6A4F10D0" w14:textId="77777777" w:rsidR="00096773" w:rsidRDefault="00096773" w:rsidP="00096773">
      <w:pPr>
        <w:pStyle w:val="ListParagraph"/>
        <w:numPr>
          <w:ilvl w:val="0"/>
          <w:numId w:val="9"/>
        </w:numPr>
        <w:spacing w:line="240" w:lineRule="auto"/>
        <w:rPr>
          <w:rFonts w:ascii="Source Sans Pro" w:hAnsi="Source Sans Pro"/>
        </w:rPr>
      </w:pPr>
      <w:r>
        <w:rPr>
          <w:rFonts w:ascii="Source Sans Pro" w:hAnsi="Source Sans Pro"/>
        </w:rPr>
        <w:t>Service line analysis</w:t>
      </w:r>
    </w:p>
    <w:p w14:paraId="7644FE29" w14:textId="77777777" w:rsidR="00096773" w:rsidRPr="00B57063" w:rsidRDefault="00096773" w:rsidP="00096773">
      <w:pPr>
        <w:spacing w:after="0" w:line="240" w:lineRule="auto"/>
        <w:rPr>
          <w:rFonts w:ascii="Source Sans Pro" w:hAnsi="Source Sans Pro"/>
        </w:rPr>
      </w:pPr>
      <w:r w:rsidRPr="00B57063">
        <w:rPr>
          <w:rFonts w:ascii="Source Sans Pro" w:hAnsi="Source Sans Pro"/>
        </w:rPr>
        <w:t>Examples of projects include:</w:t>
      </w:r>
    </w:p>
    <w:p w14:paraId="4FD75BBC" w14:textId="77777777" w:rsidR="00096773" w:rsidRPr="00B57063" w:rsidRDefault="00096773" w:rsidP="00096773">
      <w:pPr>
        <w:numPr>
          <w:ilvl w:val="0"/>
          <w:numId w:val="11"/>
        </w:numPr>
        <w:spacing w:after="0" w:line="240" w:lineRule="auto"/>
        <w:rPr>
          <w:rFonts w:ascii="Source Sans Pro" w:hAnsi="Source Sans Pro"/>
        </w:rPr>
      </w:pPr>
      <w:r w:rsidRPr="00B57063">
        <w:rPr>
          <w:rFonts w:ascii="Source Sans Pro" w:hAnsi="Source Sans Pro"/>
        </w:rPr>
        <w:t>Improving financial position and increasing operational efficiencies.</w:t>
      </w:r>
    </w:p>
    <w:p w14:paraId="13E72A6B" w14:textId="77777777" w:rsidR="00096773" w:rsidRPr="00B57063" w:rsidRDefault="00096773" w:rsidP="00096773">
      <w:pPr>
        <w:numPr>
          <w:ilvl w:val="0"/>
          <w:numId w:val="11"/>
        </w:numPr>
        <w:spacing w:after="0" w:line="240" w:lineRule="auto"/>
        <w:rPr>
          <w:rFonts w:ascii="Source Sans Pro" w:hAnsi="Source Sans Pro"/>
        </w:rPr>
      </w:pPr>
      <w:r w:rsidRPr="00B57063">
        <w:rPr>
          <w:rFonts w:ascii="Source Sans Pro" w:hAnsi="Source Sans Pro"/>
        </w:rPr>
        <w:t>Implementing quality improvements that support an evidenced-based culture for improved health outcomes.</w:t>
      </w:r>
    </w:p>
    <w:p w14:paraId="26530CA9" w14:textId="77777777" w:rsidR="00096773" w:rsidRPr="00B57063" w:rsidRDefault="00096773" w:rsidP="00096773">
      <w:pPr>
        <w:numPr>
          <w:ilvl w:val="0"/>
          <w:numId w:val="11"/>
        </w:numPr>
        <w:spacing w:after="0" w:line="240" w:lineRule="auto"/>
        <w:rPr>
          <w:rFonts w:ascii="Source Sans Pro" w:hAnsi="Source Sans Pro"/>
        </w:rPr>
      </w:pPr>
      <w:r w:rsidRPr="00B57063">
        <w:rPr>
          <w:rFonts w:ascii="Source Sans Pro" w:hAnsi="Source Sans Pro"/>
        </w:rPr>
        <w:t>Increasing use of telehealth to fill service gaps and improve access to care.</w:t>
      </w:r>
    </w:p>
    <w:p w14:paraId="5B19754D" w14:textId="77777777" w:rsidR="00096773" w:rsidRPr="00B57063" w:rsidRDefault="00096773" w:rsidP="00096773">
      <w:pPr>
        <w:numPr>
          <w:ilvl w:val="0"/>
          <w:numId w:val="11"/>
        </w:numPr>
        <w:spacing w:after="0" w:line="240" w:lineRule="auto"/>
        <w:rPr>
          <w:rFonts w:ascii="Source Sans Pro" w:hAnsi="Source Sans Pro"/>
        </w:rPr>
      </w:pPr>
      <w:r w:rsidRPr="00B57063">
        <w:rPr>
          <w:rFonts w:ascii="Source Sans Pro" w:hAnsi="Source Sans Pro"/>
        </w:rPr>
        <w:t>Strengthening the local health care delivery system to position for population health.</w:t>
      </w:r>
    </w:p>
    <w:p w14:paraId="7AB5F6DE" w14:textId="77777777" w:rsidR="00096773" w:rsidRPr="00B57063" w:rsidRDefault="00096773" w:rsidP="00096773">
      <w:pPr>
        <w:numPr>
          <w:ilvl w:val="0"/>
          <w:numId w:val="11"/>
        </w:numPr>
        <w:spacing w:after="0" w:line="240" w:lineRule="auto"/>
        <w:rPr>
          <w:rFonts w:ascii="Source Sans Pro" w:hAnsi="Source Sans Pro"/>
        </w:rPr>
      </w:pPr>
      <w:r w:rsidRPr="00B57063">
        <w:rPr>
          <w:rFonts w:ascii="Source Sans Pro" w:hAnsi="Source Sans Pro"/>
        </w:rPr>
        <w:t>Providing hospital board training through NRHA’s certification programs.</w:t>
      </w:r>
    </w:p>
    <w:p w14:paraId="31CC9211" w14:textId="77777777" w:rsidR="00096773" w:rsidRDefault="00096773" w:rsidP="00096773">
      <w:pPr>
        <w:spacing w:after="0" w:line="240" w:lineRule="auto"/>
        <w:rPr>
          <w:rFonts w:ascii="Source Sans Pro" w:hAnsi="Source Sans Pro"/>
          <w:b/>
          <w:bCs/>
        </w:rPr>
      </w:pPr>
    </w:p>
    <w:p w14:paraId="100C73EA" w14:textId="77777777" w:rsidR="00096773" w:rsidRDefault="00096773" w:rsidP="00096773">
      <w:pPr>
        <w:spacing w:line="240" w:lineRule="auto"/>
        <w:rPr>
          <w:rFonts w:ascii="Source Sans Pro" w:hAnsi="Source Sans Pro"/>
          <w:b/>
          <w:bCs/>
        </w:rPr>
      </w:pPr>
      <w:r>
        <w:rPr>
          <w:rFonts w:ascii="Source Sans Pro" w:hAnsi="Source Sans Pro"/>
          <w:b/>
          <w:bCs/>
        </w:rPr>
        <w:t>Why is this program needed?</w:t>
      </w:r>
    </w:p>
    <w:p w14:paraId="48C79466" w14:textId="2BF28525" w:rsidR="00096773" w:rsidRPr="00F8216D" w:rsidRDefault="00096773" w:rsidP="00096773">
      <w:pPr>
        <w:pStyle w:val="ListParagraph"/>
        <w:numPr>
          <w:ilvl w:val="0"/>
          <w:numId w:val="9"/>
        </w:numPr>
        <w:spacing w:line="240" w:lineRule="auto"/>
        <w:rPr>
          <w:rFonts w:ascii="Source Sans Pro" w:hAnsi="Source Sans Pro"/>
          <w:b/>
          <w:bCs/>
        </w:rPr>
      </w:pPr>
      <w:r>
        <w:rPr>
          <w:rFonts w:ascii="Source Sans Pro" w:hAnsi="Source Sans Pro"/>
        </w:rPr>
        <w:t xml:space="preserve">Since 2010, almost 200 rural hospitals have closed or stopped providing inpatient care. </w:t>
      </w:r>
    </w:p>
    <w:p w14:paraId="2B94F655" w14:textId="77777777" w:rsidR="00096773" w:rsidRPr="00F8216D" w:rsidRDefault="00096773" w:rsidP="00096773">
      <w:pPr>
        <w:pStyle w:val="ListParagraph"/>
        <w:numPr>
          <w:ilvl w:val="0"/>
          <w:numId w:val="9"/>
        </w:numPr>
        <w:spacing w:line="240" w:lineRule="auto"/>
        <w:rPr>
          <w:rFonts w:ascii="Source Sans Pro" w:hAnsi="Source Sans Pro"/>
          <w:b/>
          <w:bCs/>
        </w:rPr>
      </w:pPr>
      <w:r>
        <w:rPr>
          <w:rFonts w:ascii="Source Sans Pro" w:hAnsi="Source Sans Pro"/>
        </w:rPr>
        <w:t xml:space="preserve">An additional 430+ hospitals are identified as vulnerable to closure. </w:t>
      </w:r>
    </w:p>
    <w:p w14:paraId="0CBAD63A" w14:textId="77777777" w:rsidR="00096773" w:rsidRPr="0047729D" w:rsidRDefault="00096773" w:rsidP="00096773">
      <w:pPr>
        <w:pStyle w:val="ListParagraph"/>
        <w:numPr>
          <w:ilvl w:val="0"/>
          <w:numId w:val="9"/>
        </w:numPr>
        <w:spacing w:line="240" w:lineRule="auto"/>
        <w:rPr>
          <w:rFonts w:ascii="Source Sans Pro" w:hAnsi="Source Sans Pro"/>
          <w:b/>
          <w:bCs/>
        </w:rPr>
      </w:pPr>
      <w:r>
        <w:rPr>
          <w:rFonts w:ascii="Source Sans Pro" w:hAnsi="Source Sans Pro"/>
        </w:rPr>
        <w:t xml:space="preserve">Almost half of rural hospitals have negative operating margins. For those with positive margins, the average operating margin is 1%. </w:t>
      </w:r>
    </w:p>
    <w:p w14:paraId="76B91D26" w14:textId="77777777" w:rsidR="00096773" w:rsidRPr="00F8216D" w:rsidRDefault="00096773" w:rsidP="00096773">
      <w:pPr>
        <w:pStyle w:val="ListParagraph"/>
        <w:numPr>
          <w:ilvl w:val="0"/>
          <w:numId w:val="9"/>
        </w:numPr>
        <w:spacing w:line="240" w:lineRule="auto"/>
        <w:rPr>
          <w:rFonts w:ascii="Source Sans Pro" w:hAnsi="Source Sans Pro"/>
          <w:b/>
          <w:bCs/>
        </w:rPr>
      </w:pPr>
      <w:r>
        <w:rPr>
          <w:rFonts w:ascii="Source Sans Pro" w:hAnsi="Source Sans Pro"/>
        </w:rPr>
        <w:t>Technical assistance is a proven strategy to reduce closures and improve financial and operational performance.</w:t>
      </w:r>
    </w:p>
    <w:p w14:paraId="36A02FD8" w14:textId="77777777" w:rsidR="00096773" w:rsidRDefault="00096773" w:rsidP="00096773">
      <w:pPr>
        <w:spacing w:line="240" w:lineRule="auto"/>
        <w:rPr>
          <w:rFonts w:ascii="Source Sans Pro" w:hAnsi="Source Sans Pro"/>
          <w:b/>
          <w:bCs/>
        </w:rPr>
      </w:pPr>
      <w:r>
        <w:rPr>
          <w:rFonts w:ascii="Source Sans Pro" w:hAnsi="Source Sans Pro"/>
          <w:b/>
          <w:bCs/>
        </w:rPr>
        <w:t>The Rural Hospital Technical Assistance Program has boasted successful outcomes so far:</w:t>
      </w:r>
    </w:p>
    <w:p w14:paraId="3A5840D2" w14:textId="77777777" w:rsidR="00096773" w:rsidRDefault="00096773" w:rsidP="00096773">
      <w:pPr>
        <w:pStyle w:val="ListParagraph"/>
        <w:numPr>
          <w:ilvl w:val="0"/>
          <w:numId w:val="9"/>
        </w:numPr>
        <w:spacing w:line="240" w:lineRule="auto"/>
        <w:rPr>
          <w:rFonts w:ascii="Source Sans Pro" w:hAnsi="Source Sans Pro"/>
        </w:rPr>
      </w:pPr>
      <w:r>
        <w:rPr>
          <w:rFonts w:ascii="Source Sans Pro" w:hAnsi="Source Sans Pro"/>
        </w:rPr>
        <w:t>USDA found that hospitals supported by Community Facilities programs, including the technical assistance program, were 94% less likely to close within 6 years.</w:t>
      </w:r>
    </w:p>
    <w:p w14:paraId="3412DB23" w14:textId="4D174168" w:rsidR="00096773" w:rsidRPr="00096773" w:rsidRDefault="00096773" w:rsidP="00096773">
      <w:pPr>
        <w:pStyle w:val="ListParagraph"/>
        <w:numPr>
          <w:ilvl w:val="0"/>
          <w:numId w:val="9"/>
        </w:numPr>
        <w:spacing w:line="240" w:lineRule="auto"/>
        <w:rPr>
          <w:rFonts w:ascii="Source Sans Pro" w:hAnsi="Source Sans Pro"/>
        </w:rPr>
      </w:pPr>
      <w:r w:rsidRPr="00096773">
        <w:rPr>
          <w:rFonts w:ascii="Source Sans Pro" w:hAnsi="Source Sans Pro"/>
        </w:rPr>
        <w:t xml:space="preserve">Nearly </w:t>
      </w:r>
      <w:r w:rsidRPr="00096773">
        <w:rPr>
          <w:rFonts w:ascii="Source Sans Pro" w:hAnsi="Source Sans Pro"/>
          <w:b/>
          <w:bCs/>
        </w:rPr>
        <w:t xml:space="preserve">130 rural hospitals </w:t>
      </w:r>
      <w:r w:rsidRPr="00096773">
        <w:rPr>
          <w:rFonts w:ascii="Source Sans Pro" w:hAnsi="Source Sans Pro"/>
        </w:rPr>
        <w:t xml:space="preserve">have received or are receiving technical assistance since the pilot began in 2018. </w:t>
      </w:r>
    </w:p>
    <w:p w14:paraId="5E27D29F" w14:textId="00887D15" w:rsidR="00096773" w:rsidRPr="00096773" w:rsidRDefault="00096773" w:rsidP="00096773">
      <w:pPr>
        <w:pStyle w:val="ListParagraph"/>
        <w:numPr>
          <w:ilvl w:val="0"/>
          <w:numId w:val="9"/>
        </w:numPr>
        <w:rPr>
          <w:rFonts w:ascii="Source Sans Pro" w:hAnsi="Source Sans Pro"/>
        </w:rPr>
      </w:pPr>
      <w:r w:rsidRPr="00096773">
        <w:rPr>
          <w:rFonts w:ascii="Source Sans Pro" w:hAnsi="Source Sans Pro"/>
        </w:rPr>
        <w:t xml:space="preserve">An </w:t>
      </w:r>
      <w:r w:rsidRPr="00096773">
        <w:rPr>
          <w:rFonts w:ascii="Source Sans Pro" w:hAnsi="Source Sans Pro"/>
          <w:b/>
          <w:bCs/>
        </w:rPr>
        <w:t>estimated $1.7 million in financial opportunit</w:t>
      </w:r>
      <w:r w:rsidRPr="00096773">
        <w:rPr>
          <w:rFonts w:ascii="Source Sans Pro" w:hAnsi="Source Sans Pro"/>
        </w:rPr>
        <w:t xml:space="preserve">y is identified per project with an </w:t>
      </w:r>
      <w:r w:rsidRPr="00096773">
        <w:rPr>
          <w:rFonts w:ascii="Source Sans Pro" w:hAnsi="Source Sans Pro"/>
          <w:b/>
          <w:bCs/>
        </w:rPr>
        <w:t xml:space="preserve">average project cost of $52,000. </w:t>
      </w:r>
    </w:p>
    <w:p w14:paraId="086B6CE1" w14:textId="77777777" w:rsidR="00096773" w:rsidRPr="00096773" w:rsidRDefault="00096773" w:rsidP="00096773">
      <w:pPr>
        <w:pStyle w:val="ListParagraph"/>
        <w:spacing w:line="240" w:lineRule="auto"/>
        <w:rPr>
          <w:rFonts w:ascii="Source Sans Pro" w:hAnsi="Source Sans Pro"/>
        </w:rPr>
      </w:pPr>
    </w:p>
    <w:p w14:paraId="00FA58B2" w14:textId="62964E75" w:rsidR="000C4D5D" w:rsidRDefault="000C4D5D" w:rsidP="000C4D5D">
      <w:pPr>
        <w:pStyle w:val="Heading3"/>
      </w:pPr>
      <w:bookmarkStart w:id="8" w:name="_Flex_Program"/>
      <w:bookmarkEnd w:id="8"/>
      <w:r>
        <w:t>Flex</w:t>
      </w:r>
      <w:r w:rsidR="000231D3">
        <w:t xml:space="preserve"> </w:t>
      </w:r>
      <w:r>
        <w:t>Program</w:t>
      </w:r>
    </w:p>
    <w:p w14:paraId="29A95E4E" w14:textId="754D7A07" w:rsidR="00516828" w:rsidRPr="00516828" w:rsidRDefault="00516828" w:rsidP="00516828">
      <w:pPr>
        <w:spacing w:after="0" w:line="240" w:lineRule="auto"/>
        <w:rPr>
          <w:rFonts w:ascii="Source Sans Pro" w:hAnsi="Source Sans Pro"/>
        </w:rPr>
      </w:pPr>
      <w:r w:rsidRPr="00516828">
        <w:rPr>
          <w:rFonts w:ascii="Source Sans Pro" w:hAnsi="Source Sans Pro"/>
        </w:rPr>
        <w:t>Flex play</w:t>
      </w:r>
      <w:r>
        <w:rPr>
          <w:rFonts w:ascii="Source Sans Pro" w:hAnsi="Source Sans Pro"/>
        </w:rPr>
        <w:t>s</w:t>
      </w:r>
      <w:r w:rsidRPr="00516828">
        <w:rPr>
          <w:rFonts w:ascii="Source Sans Pro" w:hAnsi="Source Sans Pro"/>
        </w:rPr>
        <w:t xml:space="preserve"> a critical role in helping </w:t>
      </w:r>
      <w:commentRangeStart w:id="9"/>
      <w:r w:rsidR="00657569" w:rsidRPr="00657569">
        <w:rPr>
          <w:rFonts w:ascii="Source Sans Pro" w:hAnsi="Source Sans Pro"/>
          <w:highlight w:val="yellow"/>
        </w:rPr>
        <w:t>(number)</w:t>
      </w:r>
      <w:commentRangeEnd w:id="9"/>
      <w:r w:rsidR="00657569">
        <w:rPr>
          <w:rStyle w:val="CommentReference"/>
          <w:rFonts w:ascii="Source Sans Pro" w:hAnsi="Source Sans Pro"/>
          <w:sz w:val="22"/>
          <w:szCs w:val="22"/>
        </w:rPr>
        <w:commentReference w:id="9"/>
      </w:r>
      <w:r w:rsidR="00657569">
        <w:rPr>
          <w:rFonts w:ascii="Source Sans Pro" w:hAnsi="Source Sans Pro"/>
        </w:rPr>
        <w:t xml:space="preserve"> of </w:t>
      </w:r>
      <w:r w:rsidRPr="00516828">
        <w:rPr>
          <w:rFonts w:ascii="Source Sans Pro" w:hAnsi="Source Sans Pro"/>
        </w:rPr>
        <w:t>Critical Access Hospitals (CAHs)</w:t>
      </w:r>
      <w:r w:rsidR="00657569">
        <w:rPr>
          <w:rFonts w:ascii="Source Sans Pro" w:hAnsi="Source Sans Pro"/>
        </w:rPr>
        <w:t xml:space="preserve"> in </w:t>
      </w:r>
      <w:r w:rsidR="00657569" w:rsidRPr="00657569">
        <w:rPr>
          <w:rFonts w:ascii="Source Sans Pro" w:hAnsi="Source Sans Pro"/>
          <w:highlight w:val="yellow"/>
        </w:rPr>
        <w:t>(your state)</w:t>
      </w:r>
      <w:r w:rsidRPr="00516828">
        <w:rPr>
          <w:rFonts w:ascii="Source Sans Pro" w:hAnsi="Source Sans Pro"/>
        </w:rPr>
        <w:t xml:space="preserve"> improve their financial status and focus on enhancing their quality of care. Congress created </w:t>
      </w:r>
      <w:r w:rsidR="00D82F21">
        <w:rPr>
          <w:rFonts w:ascii="Source Sans Pro" w:hAnsi="Source Sans Pro"/>
        </w:rPr>
        <w:t xml:space="preserve">the </w:t>
      </w:r>
      <w:r w:rsidRPr="00516828">
        <w:rPr>
          <w:rFonts w:ascii="Source Sans Pro" w:hAnsi="Source Sans Pro"/>
        </w:rPr>
        <w:t>Flex and SHIP</w:t>
      </w:r>
      <w:r w:rsidR="00D82F21">
        <w:rPr>
          <w:rFonts w:ascii="Source Sans Pro" w:hAnsi="Source Sans Pro"/>
        </w:rPr>
        <w:t xml:space="preserve"> programs</w:t>
      </w:r>
      <w:r w:rsidRPr="00516828">
        <w:rPr>
          <w:rFonts w:ascii="Source Sans Pro" w:hAnsi="Source Sans Pro"/>
        </w:rPr>
        <w:t xml:space="preserve"> as a bulwark against the structural challenges small rural hospitals face given their limited administrative capacity and resources. These programs ensure an annual support mechanism to support rural hospitals at a time when the risk of closure and financial stress is an ongoing problem.</w:t>
      </w:r>
    </w:p>
    <w:p w14:paraId="619396EC" w14:textId="77777777" w:rsidR="00516828" w:rsidRPr="00516828" w:rsidRDefault="00516828" w:rsidP="00516828">
      <w:pPr>
        <w:spacing w:after="0" w:line="240" w:lineRule="auto"/>
        <w:rPr>
          <w:rFonts w:ascii="Source Sans Pro" w:hAnsi="Source Sans Pro"/>
        </w:rPr>
      </w:pPr>
    </w:p>
    <w:p w14:paraId="7611CB99"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The Flex program has a proven track record of </w:t>
      </w:r>
      <w:r w:rsidRPr="00516828">
        <w:rPr>
          <w:rFonts w:ascii="Source Sans Pro" w:hAnsi="Source Sans Pro"/>
          <w:b/>
          <w:bCs/>
        </w:rPr>
        <w:t xml:space="preserve">improving the financial stability of small rural hospitals and participation in value-based efforts. </w:t>
      </w:r>
    </w:p>
    <w:p w14:paraId="23BCB40E" w14:textId="77777777" w:rsidR="00516828" w:rsidRPr="00516828" w:rsidRDefault="00516828" w:rsidP="00516828">
      <w:pPr>
        <w:numPr>
          <w:ilvl w:val="0"/>
          <w:numId w:val="8"/>
        </w:numPr>
        <w:spacing w:after="0" w:line="240" w:lineRule="auto"/>
        <w:rPr>
          <w:rFonts w:ascii="Source Sans Pro" w:hAnsi="Source Sans Pro"/>
        </w:rPr>
      </w:pPr>
      <w:r w:rsidRPr="00516828">
        <w:rPr>
          <w:rFonts w:ascii="Source Sans Pro" w:hAnsi="Source Sans Pro"/>
        </w:rPr>
        <w:t xml:space="preserve">As a result of targeted technical assistance to support CAH financial stability, the proportion of rural hospitals at high or mid-high risk of financial distress has decreased from more than 20% in 2019, to 17.8% in 2023. </w:t>
      </w:r>
    </w:p>
    <w:p w14:paraId="19544026" w14:textId="0B6CC487" w:rsidR="00516828" w:rsidRDefault="00516828" w:rsidP="00516828">
      <w:pPr>
        <w:numPr>
          <w:ilvl w:val="0"/>
          <w:numId w:val="8"/>
        </w:numPr>
        <w:spacing w:after="0" w:line="240" w:lineRule="auto"/>
        <w:rPr>
          <w:rFonts w:ascii="Source Sans Pro" w:hAnsi="Source Sans Pro"/>
        </w:rPr>
      </w:pPr>
      <w:r w:rsidRPr="00516828">
        <w:rPr>
          <w:rFonts w:ascii="Source Sans Pro" w:hAnsi="Source Sans Pro"/>
        </w:rPr>
        <w:t xml:space="preserve">The percentage of CAHs participating in Accountable Care Organizations (ACOs) increased from 30% in 2021 to 40% in 2025. </w:t>
      </w:r>
    </w:p>
    <w:p w14:paraId="6F63906D" w14:textId="2AC92204" w:rsidR="00367E09" w:rsidRPr="00516828" w:rsidRDefault="00367E09" w:rsidP="00367E09">
      <w:pPr>
        <w:numPr>
          <w:ilvl w:val="1"/>
          <w:numId w:val="8"/>
        </w:numPr>
        <w:spacing w:after="0" w:line="240" w:lineRule="auto"/>
        <w:rPr>
          <w:rFonts w:ascii="Source Sans Pro" w:hAnsi="Source Sans Pro"/>
        </w:rPr>
      </w:pPr>
      <w:r>
        <w:rPr>
          <w:rFonts w:ascii="Source Sans Pro" w:hAnsi="Source Sans Pro"/>
        </w:rPr>
        <w:t xml:space="preserve">As of January 2026, </w:t>
      </w:r>
      <w:r w:rsidR="005D0233">
        <w:rPr>
          <w:rFonts w:ascii="Source Sans Pro" w:hAnsi="Source Sans Pro"/>
        </w:rPr>
        <w:t>590 CAHs are participating in the Medicare Shared Savings Program.</w:t>
      </w:r>
    </w:p>
    <w:p w14:paraId="502DBB15" w14:textId="77777777" w:rsidR="00516828" w:rsidRPr="00516828" w:rsidRDefault="00516828" w:rsidP="00516828">
      <w:pPr>
        <w:spacing w:after="0" w:line="240" w:lineRule="auto"/>
        <w:rPr>
          <w:rFonts w:ascii="Source Sans Pro" w:hAnsi="Source Sans Pro"/>
        </w:rPr>
      </w:pPr>
    </w:p>
    <w:p w14:paraId="056F0733" w14:textId="77777777" w:rsidR="00516828" w:rsidRPr="00516828" w:rsidRDefault="00516828" w:rsidP="00516828">
      <w:pPr>
        <w:spacing w:after="0" w:line="240" w:lineRule="auto"/>
        <w:rPr>
          <w:rFonts w:ascii="Source Sans Pro" w:hAnsi="Source Sans Pro"/>
          <w:b/>
          <w:bCs/>
        </w:rPr>
      </w:pPr>
      <w:r w:rsidRPr="00516828">
        <w:rPr>
          <w:rFonts w:ascii="Source Sans Pro" w:hAnsi="Source Sans Pro"/>
        </w:rPr>
        <w:t xml:space="preserve">Flex funding builds capacity for CAHs to participate in the Medicare Beneficiary Quality Improvement Project (MBQIP) measures by supporting essential </w:t>
      </w:r>
      <w:r w:rsidRPr="00516828">
        <w:rPr>
          <w:rFonts w:ascii="Source Sans Pro" w:hAnsi="Source Sans Pro"/>
          <w:b/>
          <w:bCs/>
        </w:rPr>
        <w:t xml:space="preserve">investments in data infrastructure and reporting capabilities.  </w:t>
      </w:r>
    </w:p>
    <w:p w14:paraId="0F73D897"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Facilitating data transparency, benchmarking, and peer learning—leading to CAHs outperforming national peers on patient experience and quality measures.</w:t>
      </w:r>
    </w:p>
    <w:p w14:paraId="6A48E102" w14:textId="77777777" w:rsidR="00516828" w:rsidRPr="00516828" w:rsidRDefault="00516828" w:rsidP="00516828">
      <w:pPr>
        <w:spacing w:after="0" w:line="240" w:lineRule="auto"/>
        <w:rPr>
          <w:rFonts w:ascii="Source Sans Pro" w:hAnsi="Source Sans Pro"/>
        </w:rPr>
      </w:pPr>
    </w:p>
    <w:p w14:paraId="08ED06DC" w14:textId="03F58299"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Flex funding provides infrastructure support that allows small rural hospitals to strengthen financial and operational </w:t>
      </w:r>
      <w:r w:rsidR="00681F1A" w:rsidRPr="00516828">
        <w:rPr>
          <w:rFonts w:ascii="Source Sans Pro" w:hAnsi="Source Sans Pro"/>
        </w:rPr>
        <w:t>performance and</w:t>
      </w:r>
      <w:r w:rsidRPr="00516828">
        <w:rPr>
          <w:rFonts w:ascii="Source Sans Pro" w:hAnsi="Source Sans Pro"/>
        </w:rPr>
        <w:t xml:space="preserve"> invest in </w:t>
      </w:r>
      <w:r w:rsidRPr="00516828">
        <w:rPr>
          <w:rFonts w:ascii="Source Sans Pro" w:hAnsi="Source Sans Pro"/>
          <w:b/>
          <w:bCs/>
        </w:rPr>
        <w:t>activities that improve access to high quality care in rural areas</w:t>
      </w:r>
      <w:r w:rsidRPr="00516828">
        <w:rPr>
          <w:rFonts w:ascii="Source Sans Pro" w:hAnsi="Source Sans Pro"/>
        </w:rPr>
        <w:t xml:space="preserve">.  Example investments support: </w:t>
      </w:r>
    </w:p>
    <w:p w14:paraId="082CE670"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Medicare cost reports analysis to identify ways to enhance their reimbursement and receive the appropriate level of payment for the services they provide. </w:t>
      </w:r>
    </w:p>
    <w:p w14:paraId="3D911939"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Updates to the hospital’s Chargemaster, which identifies the appropriate market value for services and makes sure hospitals set prices that reflect their competitive market. </w:t>
      </w:r>
    </w:p>
    <w:p w14:paraId="028184F0"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Helping hospitals complete meaningful Community Health Needs Assessments</w:t>
      </w:r>
    </w:p>
    <w:p w14:paraId="3DD5ADE0"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Participation in the Rural Health Clinic (RHC) Compliance Cohort and mock survey support in preparation for RHC recertification. </w:t>
      </w:r>
    </w:p>
    <w:p w14:paraId="497C372E"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Support critical Emergency Medical Services (EMS) provider training, agency sustainability, and quality improvement efforts. </w:t>
      </w:r>
    </w:p>
    <w:p w14:paraId="3D5DB129" w14:textId="77777777" w:rsidR="00516828" w:rsidRPr="00516828" w:rsidRDefault="00516828" w:rsidP="00516828">
      <w:pPr>
        <w:spacing w:after="0" w:line="240" w:lineRule="auto"/>
        <w:rPr>
          <w:rFonts w:ascii="Source Sans Pro" w:hAnsi="Source Sans Pro"/>
        </w:rPr>
      </w:pPr>
    </w:p>
    <w:p w14:paraId="4E623661"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The Flex program supports </w:t>
      </w:r>
      <w:r w:rsidRPr="00516828">
        <w:rPr>
          <w:rFonts w:ascii="Source Sans Pro" w:hAnsi="Source Sans Pro"/>
          <w:b/>
          <w:bCs/>
        </w:rPr>
        <w:t>education and training</w:t>
      </w:r>
      <w:r w:rsidRPr="00516828">
        <w:rPr>
          <w:rFonts w:ascii="Source Sans Pro" w:hAnsi="Source Sans Pro"/>
        </w:rPr>
        <w:t xml:space="preserve"> to invest in clinical staff and caregivers which rural hospitals don’t have funding to otherwise provide.  These efforts, in turn, raise the level of care provided at independent rural hospitals. Training activities include: on-site obstetric simulation training in order to maintain local access to care; crisis prevention training to protect rural healthcare workers; and training for billing staff in coding and billing to ensure the hospitals can bill efficiently for their services, increasing cash flow and improving their financial status. </w:t>
      </w:r>
    </w:p>
    <w:p w14:paraId="28A0321A" w14:textId="77777777" w:rsidR="00516828" w:rsidRPr="00516828" w:rsidRDefault="00516828" w:rsidP="00516828">
      <w:pPr>
        <w:spacing w:after="0" w:line="240" w:lineRule="auto"/>
        <w:rPr>
          <w:rFonts w:ascii="Source Sans Pro" w:hAnsi="Source Sans Pro"/>
          <w:b/>
          <w:bCs/>
        </w:rPr>
      </w:pPr>
      <w:bookmarkStart w:id="10" w:name="_Hlk197601931"/>
    </w:p>
    <w:p w14:paraId="24AEE46A" w14:textId="77777777" w:rsidR="00516828" w:rsidRPr="000231D3" w:rsidRDefault="00516828" w:rsidP="00516828">
      <w:pPr>
        <w:spacing w:after="0" w:line="240" w:lineRule="auto"/>
        <w:rPr>
          <w:rFonts w:ascii="Source Sans Pro" w:hAnsi="Source Sans Pro"/>
          <w:b/>
          <w:bCs/>
          <w:u w:val="single"/>
        </w:rPr>
      </w:pPr>
      <w:r w:rsidRPr="000231D3">
        <w:rPr>
          <w:rFonts w:ascii="Source Sans Pro" w:hAnsi="Source Sans Pro"/>
          <w:b/>
          <w:bCs/>
          <w:u w:val="single"/>
        </w:rPr>
        <w:t xml:space="preserve">Rural Hospital Status and Impact </w:t>
      </w:r>
    </w:p>
    <w:p w14:paraId="647D8F98" w14:textId="08C9F2C1"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If Flex </w:t>
      </w:r>
      <w:r w:rsidR="00BE145A">
        <w:rPr>
          <w:rFonts w:ascii="Source Sans Pro" w:hAnsi="Source Sans Pro"/>
        </w:rPr>
        <w:t xml:space="preserve">is not </w:t>
      </w:r>
      <w:r w:rsidRPr="00516828">
        <w:rPr>
          <w:rFonts w:ascii="Source Sans Pro" w:hAnsi="Source Sans Pro"/>
        </w:rPr>
        <w:t>supported</w:t>
      </w:r>
      <w:bookmarkEnd w:id="10"/>
      <w:r w:rsidRPr="00516828">
        <w:rPr>
          <w:rFonts w:ascii="Source Sans Pro" w:hAnsi="Source Sans Pro"/>
        </w:rPr>
        <w:t xml:space="preserve"> rural hospitals will be more at risk of closure:  </w:t>
      </w:r>
    </w:p>
    <w:p w14:paraId="3FFAB94C"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Loss of funding for financial analysis would result in hundreds of rural hospitals falling behind on their billing practices and lose the ability to continuously analyze and update their revenue cycle management.</w:t>
      </w:r>
    </w:p>
    <w:p w14:paraId="10A374D9"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Rural hospitals will face significant hurdles in quality data collection and reporting, disqualifying them from key payment models and driving a widening gap between rural and urban systems. </w:t>
      </w:r>
    </w:p>
    <w:p w14:paraId="69C6734F"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The quality improvement efforts play a key role in supporting the ability of rural hospitals to take part in value-based care models, which already lags behind urban hospitals.  The loss of this funding will exacerbate that participation gap.</w:t>
      </w:r>
    </w:p>
    <w:p w14:paraId="7D428CAA"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When quality challenges emerge for rural hospitals, it helps reinforce the bypass factor, where patients with private insurance drive past their local hospital for care, leaving only patients with Medicare, Medicaid or uninsured, leading to further hardship. </w:t>
      </w:r>
    </w:p>
    <w:p w14:paraId="7D1B5655" w14:textId="77777777" w:rsidR="00516828" w:rsidRPr="00516828" w:rsidRDefault="00516828" w:rsidP="00516828">
      <w:pPr>
        <w:spacing w:after="0" w:line="240" w:lineRule="auto"/>
        <w:rPr>
          <w:rFonts w:ascii="Source Sans Pro" w:hAnsi="Source Sans Pro"/>
        </w:rPr>
      </w:pPr>
    </w:p>
    <w:p w14:paraId="1CCBEF65" w14:textId="3B4AA6E5"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Nationally, nearly </w:t>
      </w:r>
      <w:r w:rsidR="00CF09C6">
        <w:rPr>
          <w:rFonts w:ascii="Source Sans Pro" w:hAnsi="Source Sans Pro"/>
        </w:rPr>
        <w:t>50</w:t>
      </w:r>
      <w:r w:rsidRPr="00516828">
        <w:rPr>
          <w:rFonts w:ascii="Source Sans Pro" w:hAnsi="Source Sans Pro"/>
        </w:rPr>
        <w:t xml:space="preserve">% of rural hospitals operate with negative profit margins.  Since 2010, </w:t>
      </w:r>
      <w:r w:rsidR="00BE145A">
        <w:rPr>
          <w:rFonts w:ascii="Source Sans Pro" w:hAnsi="Source Sans Pro"/>
        </w:rPr>
        <w:t>almost 200</w:t>
      </w:r>
      <w:r w:rsidRPr="00516828">
        <w:rPr>
          <w:rFonts w:ascii="Source Sans Pro" w:hAnsi="Source Sans Pro"/>
        </w:rPr>
        <w:t xml:space="preserve"> rural hospitals have closed or ceased inpatient services.</w:t>
      </w:r>
    </w:p>
    <w:p w14:paraId="56ABBA8D" w14:textId="054E0760" w:rsidR="00516828" w:rsidRPr="00516828" w:rsidRDefault="00516828" w:rsidP="00516828">
      <w:pPr>
        <w:numPr>
          <w:ilvl w:val="0"/>
          <w:numId w:val="6"/>
        </w:numPr>
        <w:spacing w:after="0" w:line="240" w:lineRule="auto"/>
        <w:rPr>
          <w:rFonts w:ascii="Source Sans Pro" w:hAnsi="Source Sans Pro"/>
        </w:rPr>
      </w:pPr>
      <w:commentRangeStart w:id="11"/>
      <w:r w:rsidRPr="00BE145A">
        <w:rPr>
          <w:rFonts w:ascii="Source Sans Pro" w:hAnsi="Source Sans Pro"/>
          <w:highlight w:val="yellow"/>
        </w:rPr>
        <w:t>In (your state) XX</w:t>
      </w:r>
      <w:r w:rsidRPr="00516828">
        <w:rPr>
          <w:rFonts w:ascii="Source Sans Pro" w:hAnsi="Source Sans Pro"/>
        </w:rPr>
        <w:t xml:space="preserve"> </w:t>
      </w:r>
      <w:commentRangeEnd w:id="11"/>
      <w:r w:rsidR="005D0233" w:rsidRPr="00516828">
        <w:rPr>
          <w:rStyle w:val="CommentReference"/>
          <w:rFonts w:ascii="Source Sans Pro" w:hAnsi="Source Sans Pro"/>
          <w:sz w:val="22"/>
          <w:szCs w:val="22"/>
        </w:rPr>
        <w:commentReference w:id="11"/>
      </w:r>
      <w:r w:rsidRPr="00516828">
        <w:rPr>
          <w:rFonts w:ascii="Source Sans Pro" w:hAnsi="Source Sans Pro"/>
        </w:rPr>
        <w:t>rural hospitals are operating with a negative profit margin</w:t>
      </w:r>
      <w:r w:rsidRPr="00516828">
        <w:rPr>
          <w:rFonts w:ascii="Source Sans Pro" w:hAnsi="Source Sans Pro"/>
          <w:vertAlign w:val="superscript"/>
        </w:rPr>
        <w:footnoteReference w:id="1"/>
      </w:r>
      <w:r w:rsidRPr="00516828">
        <w:rPr>
          <w:rFonts w:ascii="Source Sans Pro" w:hAnsi="Source Sans Pro"/>
        </w:rPr>
        <w:t>.</w:t>
      </w:r>
    </w:p>
    <w:p w14:paraId="15208A4B" w14:textId="77777777" w:rsidR="00516828" w:rsidRPr="00516828" w:rsidRDefault="00516828" w:rsidP="00516828">
      <w:pPr>
        <w:spacing w:after="0" w:line="240" w:lineRule="auto"/>
        <w:rPr>
          <w:rFonts w:ascii="Source Sans Pro" w:hAnsi="Source Sans Pro"/>
        </w:rPr>
      </w:pPr>
    </w:p>
    <w:p w14:paraId="1C661546"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When a rural hospital closes, not only does the community lose access to vital health care, but a major employer and community lynchpin ends, affecting the larger community. Investing in a strong rural health infrastructure is critical to the future of rural areas. </w:t>
      </w:r>
    </w:p>
    <w:p w14:paraId="134AD07C" w14:textId="77777777" w:rsidR="00516828" w:rsidRPr="00516828" w:rsidRDefault="00516828" w:rsidP="00516828">
      <w:pPr>
        <w:spacing w:after="0" w:line="240" w:lineRule="auto"/>
        <w:rPr>
          <w:rFonts w:ascii="Source Sans Pro" w:hAnsi="Source Sans Pro"/>
        </w:rPr>
      </w:pPr>
    </w:p>
    <w:p w14:paraId="382CE569" w14:textId="2BF0518E" w:rsidR="00516828" w:rsidRDefault="00516828" w:rsidP="00516828">
      <w:pPr>
        <w:spacing w:after="0" w:line="240" w:lineRule="auto"/>
        <w:rPr>
          <w:rFonts w:ascii="Source Sans Pro" w:hAnsi="Source Sans Pro"/>
        </w:rPr>
      </w:pPr>
      <w:r w:rsidRPr="00516828">
        <w:rPr>
          <w:rFonts w:ascii="Source Sans Pro" w:hAnsi="Source Sans Pro"/>
        </w:rPr>
        <w:t xml:space="preserve">Bottom line, Flex </w:t>
      </w:r>
      <w:r w:rsidR="00BE145A">
        <w:rPr>
          <w:rFonts w:ascii="Source Sans Pro" w:hAnsi="Source Sans Pro"/>
        </w:rPr>
        <w:t xml:space="preserve">is an </w:t>
      </w:r>
      <w:r w:rsidRPr="00516828">
        <w:rPr>
          <w:rFonts w:ascii="Source Sans Pro" w:hAnsi="Source Sans Pro"/>
        </w:rPr>
        <w:t>important maintenance program that rural hospitals count on each year to provide the resources that help rural hospitals to keep their doors open and ensure a focus on providing high quality care.</w:t>
      </w:r>
      <w:r w:rsidRPr="00516828">
        <w:rPr>
          <w:rFonts w:ascii="Source Sans Pro" w:hAnsi="Source Sans Pro"/>
        </w:rPr>
        <w:tab/>
      </w:r>
    </w:p>
    <w:p w14:paraId="19A6CF34" w14:textId="77777777" w:rsidR="00471F30" w:rsidRDefault="00471F30" w:rsidP="00516828">
      <w:pPr>
        <w:spacing w:after="0" w:line="240" w:lineRule="auto"/>
        <w:rPr>
          <w:rFonts w:ascii="Source Sans Pro" w:hAnsi="Source Sans Pro"/>
        </w:rPr>
      </w:pPr>
    </w:p>
    <w:p w14:paraId="393FC6FC" w14:textId="577FEDE4" w:rsidR="00471F30" w:rsidRPr="00A44201" w:rsidRDefault="00471F30" w:rsidP="00471F30">
      <w:pPr>
        <w:pStyle w:val="Heading3"/>
        <w:rPr>
          <w:rFonts w:ascii="Source Sans Pro" w:hAnsi="Source Sans Pro"/>
        </w:rPr>
      </w:pPr>
      <w:bookmarkStart w:id="12" w:name="_Rural_Residency_Planning"/>
      <w:bookmarkEnd w:id="12"/>
      <w:r w:rsidRPr="00A44201">
        <w:rPr>
          <w:rFonts w:ascii="Source Sans Pro" w:hAnsi="Source Sans Pro"/>
        </w:rPr>
        <w:t>Rural Residency Planning and Development Program</w:t>
      </w:r>
    </w:p>
    <w:p w14:paraId="6E14BC9A" w14:textId="7184138C" w:rsidR="00471F30" w:rsidRPr="000E3C01" w:rsidRDefault="00471F30" w:rsidP="00EE1D7D">
      <w:pPr>
        <w:spacing w:line="240" w:lineRule="auto"/>
        <w:rPr>
          <w:rFonts w:ascii="Source Sans Pro" w:hAnsi="Source Sans Pro"/>
        </w:rPr>
      </w:pPr>
      <w:r w:rsidRPr="000E3C01">
        <w:rPr>
          <w:rFonts w:ascii="Source Sans Pro" w:hAnsi="Source Sans Pro"/>
        </w:rPr>
        <w:t xml:space="preserve">The Rural Residency Planning and Development Program (RRPD) </w:t>
      </w:r>
      <w:r w:rsidR="00474F89" w:rsidRPr="000E3C01">
        <w:rPr>
          <w:rFonts w:ascii="Source Sans Pro" w:hAnsi="Source Sans Pro"/>
        </w:rPr>
        <w:t xml:space="preserve">provides start-up funding </w:t>
      </w:r>
      <w:r w:rsidR="000E3C01" w:rsidRPr="000E3C01">
        <w:rPr>
          <w:rFonts w:ascii="Source Sans Pro" w:hAnsi="Source Sans Pro"/>
        </w:rPr>
        <w:t xml:space="preserve">to establish new </w:t>
      </w:r>
      <w:r w:rsidR="006B0129">
        <w:rPr>
          <w:rFonts w:ascii="Source Sans Pro" w:hAnsi="Source Sans Pro"/>
        </w:rPr>
        <w:t xml:space="preserve">and grow existing </w:t>
      </w:r>
      <w:r w:rsidR="000E3C01" w:rsidRPr="000E3C01">
        <w:rPr>
          <w:rFonts w:ascii="Source Sans Pro" w:hAnsi="Source Sans Pro"/>
        </w:rPr>
        <w:t>rural residency programs.</w:t>
      </w:r>
      <w:r w:rsidR="002F7AD1" w:rsidRPr="000E3C01">
        <w:rPr>
          <w:rFonts w:ascii="Source Sans Pro" w:hAnsi="Source Sans Pro"/>
        </w:rPr>
        <w:t xml:space="preserve"> </w:t>
      </w:r>
      <w:r w:rsidR="00F2703F">
        <w:rPr>
          <w:rFonts w:ascii="Source Sans Pro" w:hAnsi="Source Sans Pro"/>
        </w:rPr>
        <w:t xml:space="preserve">Find </w:t>
      </w:r>
      <w:r w:rsidR="00AB2C2F">
        <w:rPr>
          <w:rFonts w:ascii="Source Sans Pro" w:hAnsi="Source Sans Pro"/>
        </w:rPr>
        <w:t xml:space="preserve">RRPD-funded programs in your state </w:t>
      </w:r>
      <w:hyperlink r:id="rId19" w:history="1">
        <w:r w:rsidR="00AB2C2F" w:rsidRPr="00AB2C2F">
          <w:rPr>
            <w:rStyle w:val="Hyperlink"/>
            <w:rFonts w:ascii="Source Sans Pro" w:hAnsi="Source Sans Pro"/>
          </w:rPr>
          <w:t>here</w:t>
        </w:r>
      </w:hyperlink>
      <w:r w:rsidR="00AB2C2F">
        <w:rPr>
          <w:rFonts w:ascii="Source Sans Pro" w:hAnsi="Source Sans Pro"/>
        </w:rPr>
        <w:t>.</w:t>
      </w:r>
    </w:p>
    <w:p w14:paraId="487139A2" w14:textId="3035E0E0" w:rsidR="002F7AD1" w:rsidRPr="000E3C01" w:rsidRDefault="002F7AD1" w:rsidP="00EE1D7D">
      <w:pPr>
        <w:spacing w:line="240" w:lineRule="auto"/>
        <w:rPr>
          <w:rFonts w:ascii="Source Sans Pro" w:hAnsi="Source Sans Pro"/>
          <w:b/>
          <w:bCs/>
        </w:rPr>
      </w:pPr>
      <w:r w:rsidRPr="000E3C01">
        <w:rPr>
          <w:rFonts w:ascii="Source Sans Pro" w:hAnsi="Source Sans Pro"/>
          <w:b/>
          <w:bCs/>
        </w:rPr>
        <w:t>Why is RRPD important?</w:t>
      </w:r>
    </w:p>
    <w:p w14:paraId="755A4393" w14:textId="77777777" w:rsidR="00096773" w:rsidRPr="00096773" w:rsidRDefault="00096773" w:rsidP="00096773">
      <w:pPr>
        <w:pStyle w:val="ListParagraph"/>
        <w:numPr>
          <w:ilvl w:val="0"/>
          <w:numId w:val="6"/>
        </w:numPr>
        <w:rPr>
          <w:rFonts w:ascii="Source Sans Pro" w:hAnsi="Source Sans Pro"/>
        </w:rPr>
      </w:pPr>
      <w:r w:rsidRPr="00096773">
        <w:rPr>
          <w:rFonts w:ascii="Source Sans Pro" w:hAnsi="Source Sans Pro"/>
        </w:rPr>
        <w:t xml:space="preserve">Despite </w:t>
      </w:r>
      <w:r w:rsidRPr="00096773">
        <w:rPr>
          <w:rFonts w:ascii="Source Sans Pro" w:hAnsi="Source Sans Pro"/>
          <w:b/>
          <w:bCs/>
        </w:rPr>
        <w:t>only 2% of Medicare Graduate Medical Education training occurring in rural areas</w:t>
      </w:r>
      <w:r w:rsidRPr="00096773">
        <w:rPr>
          <w:rFonts w:ascii="Source Sans Pro" w:hAnsi="Source Sans Pro"/>
        </w:rPr>
        <w:t xml:space="preserve">, </w:t>
      </w:r>
      <w:r w:rsidRPr="00096773">
        <w:rPr>
          <w:rFonts w:ascii="Source Sans Pro" w:hAnsi="Source Sans Pro"/>
          <w:b/>
          <w:bCs/>
        </w:rPr>
        <w:t>graduates of rural residency programs are 5.4 times as likely to choose rural practice</w:t>
      </w:r>
      <w:r w:rsidRPr="00096773">
        <w:rPr>
          <w:rFonts w:ascii="Source Sans Pro" w:hAnsi="Source Sans Pro"/>
        </w:rPr>
        <w:t xml:space="preserve">. </w:t>
      </w:r>
    </w:p>
    <w:p w14:paraId="0F3017CD" w14:textId="22DF595D" w:rsidR="00372F94" w:rsidRPr="00096773" w:rsidRDefault="00372F94">
      <w:pPr>
        <w:pStyle w:val="ListParagraph"/>
        <w:numPr>
          <w:ilvl w:val="0"/>
          <w:numId w:val="6"/>
        </w:numPr>
        <w:spacing w:line="240" w:lineRule="auto"/>
        <w:rPr>
          <w:rFonts w:ascii="Source Sans Pro" w:hAnsi="Source Sans Pro"/>
        </w:rPr>
      </w:pPr>
      <w:r w:rsidRPr="00096773">
        <w:rPr>
          <w:rFonts w:ascii="Source Sans Pro" w:hAnsi="Source Sans Pro"/>
        </w:rPr>
        <w:t>Training in a rural area is the best predictor of a physician choosing to practice in a rural community.</w:t>
      </w:r>
    </w:p>
    <w:p w14:paraId="60DE22A7" w14:textId="3BACB49D" w:rsidR="00096773" w:rsidRPr="00096773" w:rsidRDefault="00372F94" w:rsidP="00096773">
      <w:pPr>
        <w:pStyle w:val="ListParagraph"/>
        <w:numPr>
          <w:ilvl w:val="0"/>
          <w:numId w:val="6"/>
        </w:numPr>
        <w:spacing w:line="240" w:lineRule="auto"/>
        <w:rPr>
          <w:rFonts w:ascii="Source Sans Pro" w:hAnsi="Source Sans Pro"/>
        </w:rPr>
      </w:pPr>
      <w:r w:rsidRPr="000E3C01">
        <w:rPr>
          <w:rFonts w:ascii="Source Sans Pro" w:hAnsi="Source Sans Pro"/>
        </w:rPr>
        <w:t>Training residents in rural areas immediately increases access to care. Residents are physicians that can see and treat patients</w:t>
      </w:r>
      <w:r w:rsidR="002048E8">
        <w:rPr>
          <w:rFonts w:ascii="Source Sans Pro" w:hAnsi="Source Sans Pro"/>
        </w:rPr>
        <w:t xml:space="preserve"> with counsel from </w:t>
      </w:r>
      <w:r w:rsidR="005352E3">
        <w:rPr>
          <w:rFonts w:ascii="Source Sans Pro" w:hAnsi="Source Sans Pro"/>
        </w:rPr>
        <w:t>rural health care preceptors</w:t>
      </w:r>
      <w:r w:rsidRPr="000E3C01">
        <w:rPr>
          <w:rFonts w:ascii="Source Sans Pro" w:hAnsi="Source Sans Pro"/>
        </w:rPr>
        <w:t>.</w:t>
      </w:r>
    </w:p>
    <w:p w14:paraId="5C99B4BB" w14:textId="268E0782" w:rsidR="00A44201" w:rsidRPr="00A44201" w:rsidRDefault="00A44201" w:rsidP="00EE1D7D">
      <w:pPr>
        <w:pStyle w:val="ListParagraph"/>
        <w:numPr>
          <w:ilvl w:val="0"/>
          <w:numId w:val="6"/>
        </w:numPr>
        <w:spacing w:line="240" w:lineRule="auto"/>
        <w:rPr>
          <w:rFonts w:ascii="Source Sans Pro" w:hAnsi="Source Sans Pro"/>
          <w:highlight w:val="yellow"/>
        </w:rPr>
      </w:pPr>
      <w:commentRangeStart w:id="13"/>
      <w:r w:rsidRPr="00A44201">
        <w:rPr>
          <w:rFonts w:ascii="Source Sans Pro" w:hAnsi="Source Sans Pro"/>
          <w:highlight w:val="yellow"/>
        </w:rPr>
        <w:t xml:space="preserve">X programs </w:t>
      </w:r>
      <w:commentRangeEnd w:id="13"/>
      <w:r w:rsidRPr="00A44201">
        <w:rPr>
          <w:rStyle w:val="CommentReference"/>
          <w:rFonts w:ascii="Source Sans Pro" w:hAnsi="Source Sans Pro"/>
          <w:sz w:val="22"/>
          <w:szCs w:val="22"/>
          <w:highlight w:val="yellow"/>
        </w:rPr>
        <w:commentReference w:id="13"/>
      </w:r>
      <w:r w:rsidRPr="00A44201">
        <w:rPr>
          <w:rFonts w:ascii="Source Sans Pro" w:hAnsi="Source Sans Pro"/>
          <w:highlight w:val="yellow"/>
        </w:rPr>
        <w:t xml:space="preserve">in (your state) </w:t>
      </w:r>
      <w:r>
        <w:rPr>
          <w:rFonts w:ascii="Source Sans Pro" w:hAnsi="Source Sans Pro"/>
          <w:highlight w:val="yellow"/>
        </w:rPr>
        <w:t>are funded by RRPD.</w:t>
      </w:r>
    </w:p>
    <w:p w14:paraId="3BFA3602" w14:textId="5418DCEC" w:rsidR="008D711E" w:rsidRPr="000E3C01" w:rsidRDefault="008D711E" w:rsidP="00EE1D7D">
      <w:pPr>
        <w:spacing w:line="240" w:lineRule="auto"/>
        <w:rPr>
          <w:rFonts w:ascii="Source Sans Pro" w:hAnsi="Source Sans Pro"/>
          <w:b/>
          <w:bCs/>
        </w:rPr>
      </w:pPr>
      <w:r w:rsidRPr="000E3C01">
        <w:rPr>
          <w:rFonts w:ascii="Source Sans Pro" w:hAnsi="Source Sans Pro"/>
          <w:b/>
          <w:bCs/>
        </w:rPr>
        <w:t>What does RRPD do?</w:t>
      </w:r>
    </w:p>
    <w:p w14:paraId="297C932E" w14:textId="7958B098" w:rsidR="008D711E" w:rsidRPr="000E3C01" w:rsidRDefault="008D711E" w:rsidP="00EE1D7D">
      <w:pPr>
        <w:pStyle w:val="ListParagraph"/>
        <w:numPr>
          <w:ilvl w:val="0"/>
          <w:numId w:val="6"/>
        </w:numPr>
        <w:spacing w:line="240" w:lineRule="auto"/>
        <w:rPr>
          <w:rFonts w:ascii="Source Sans Pro" w:hAnsi="Source Sans Pro"/>
        </w:rPr>
      </w:pPr>
      <w:r w:rsidRPr="000E3C01">
        <w:rPr>
          <w:rFonts w:ascii="Source Sans Pro" w:hAnsi="Source Sans Pro"/>
        </w:rPr>
        <w:t>Provides grants</w:t>
      </w:r>
      <w:r w:rsidR="00C01363" w:rsidRPr="000E3C01">
        <w:rPr>
          <w:rFonts w:ascii="Source Sans Pro" w:hAnsi="Source Sans Pro"/>
        </w:rPr>
        <w:t xml:space="preserve"> of</w:t>
      </w:r>
      <w:r w:rsidRPr="000E3C01">
        <w:rPr>
          <w:rFonts w:ascii="Source Sans Pro" w:hAnsi="Source Sans Pro"/>
        </w:rPr>
        <w:t xml:space="preserve"> up to $750,000 to help hospitals establish rural residency training programs, including rural track programs.</w:t>
      </w:r>
    </w:p>
    <w:p w14:paraId="62A61E9F" w14:textId="1C84D43A" w:rsidR="008D711E" w:rsidRPr="000E3C01" w:rsidRDefault="00C01363" w:rsidP="00EE1D7D">
      <w:pPr>
        <w:pStyle w:val="ListParagraph"/>
        <w:numPr>
          <w:ilvl w:val="0"/>
          <w:numId w:val="6"/>
        </w:numPr>
        <w:spacing w:line="240" w:lineRule="auto"/>
        <w:rPr>
          <w:rFonts w:ascii="Source Sans Pro" w:hAnsi="Source Sans Pro"/>
        </w:rPr>
      </w:pPr>
      <w:r w:rsidRPr="000E3C01">
        <w:rPr>
          <w:rFonts w:ascii="Source Sans Pro" w:hAnsi="Source Sans Pro"/>
        </w:rPr>
        <w:t>Funding can help support the costs of accreditation, faculty development, and resident recruitment, including both direct and indirect costs.</w:t>
      </w:r>
    </w:p>
    <w:p w14:paraId="0C0AE914" w14:textId="686C2250" w:rsidR="00F34D12" w:rsidRPr="000E3C01" w:rsidRDefault="00F34D12" w:rsidP="00EE1D7D">
      <w:pPr>
        <w:pStyle w:val="ListParagraph"/>
        <w:numPr>
          <w:ilvl w:val="0"/>
          <w:numId w:val="6"/>
        </w:numPr>
        <w:spacing w:line="240" w:lineRule="auto"/>
        <w:rPr>
          <w:rFonts w:ascii="Source Sans Pro" w:hAnsi="Source Sans Pro"/>
        </w:rPr>
      </w:pPr>
      <w:r w:rsidRPr="000E3C01">
        <w:rPr>
          <w:rFonts w:ascii="Source Sans Pro" w:hAnsi="Source Sans Pro"/>
        </w:rPr>
        <w:t>RRPD can help establish a residency training program in one of the following needed rural specialties:</w:t>
      </w:r>
    </w:p>
    <w:p w14:paraId="55C87F42" w14:textId="180CFA9A"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Family medicine</w:t>
      </w:r>
    </w:p>
    <w:p w14:paraId="4379D521" w14:textId="61B72BAF"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Internal medicine</w:t>
      </w:r>
    </w:p>
    <w:p w14:paraId="4E03BA6E" w14:textId="0588069F"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Preventive medicine</w:t>
      </w:r>
    </w:p>
    <w:p w14:paraId="1F834F26" w14:textId="7605FEA1"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Psychiatry</w:t>
      </w:r>
    </w:p>
    <w:p w14:paraId="7172BACB" w14:textId="06AA1285"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General surgery</w:t>
      </w:r>
    </w:p>
    <w:p w14:paraId="090B21E9" w14:textId="2E5D3455"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Obstetrics and gynecology</w:t>
      </w:r>
    </w:p>
    <w:p w14:paraId="3AC52E54" w14:textId="774B7905" w:rsidR="00096773" w:rsidRPr="00096773" w:rsidRDefault="007C6232" w:rsidP="00096773">
      <w:pPr>
        <w:spacing w:line="240" w:lineRule="auto"/>
        <w:rPr>
          <w:rFonts w:ascii="Source Sans Pro" w:hAnsi="Source Sans Pro"/>
          <w:b/>
          <w:bCs/>
        </w:rPr>
      </w:pPr>
      <w:r w:rsidRPr="000E3C01">
        <w:rPr>
          <w:rFonts w:ascii="Source Sans Pro" w:hAnsi="Source Sans Pro"/>
          <w:b/>
          <w:bCs/>
        </w:rPr>
        <w:t>What is RRPD’s track record of improving access to care?</w:t>
      </w:r>
    </w:p>
    <w:p w14:paraId="390F3C3E" w14:textId="77777777" w:rsidR="00096773" w:rsidRPr="00096773" w:rsidRDefault="00096773" w:rsidP="00096773">
      <w:pPr>
        <w:pStyle w:val="ListParagraph"/>
        <w:numPr>
          <w:ilvl w:val="0"/>
          <w:numId w:val="6"/>
        </w:numPr>
        <w:rPr>
          <w:rFonts w:ascii="Source Sans Pro" w:hAnsi="Source Sans Pro"/>
        </w:rPr>
      </w:pPr>
      <w:r w:rsidRPr="00096773">
        <w:rPr>
          <w:rFonts w:ascii="Source Sans Pro" w:hAnsi="Source Sans Pro"/>
        </w:rPr>
        <w:t xml:space="preserve">Since the pilot program began in 2019 RRPD grantees have: </w:t>
      </w:r>
    </w:p>
    <w:p w14:paraId="1886FA41" w14:textId="77777777" w:rsidR="00096773" w:rsidRPr="00096773" w:rsidRDefault="00096773" w:rsidP="00096773">
      <w:pPr>
        <w:pStyle w:val="ListParagraph"/>
        <w:numPr>
          <w:ilvl w:val="1"/>
          <w:numId w:val="6"/>
        </w:numPr>
        <w:rPr>
          <w:rFonts w:ascii="Source Sans Pro" w:hAnsi="Source Sans Pro"/>
        </w:rPr>
      </w:pPr>
      <w:r w:rsidRPr="00096773">
        <w:rPr>
          <w:rFonts w:ascii="Source Sans Pro" w:hAnsi="Source Sans Pro"/>
        </w:rPr>
        <w:t xml:space="preserve">Established 62 new accredited rural residency programs or rural track programs in family medicine, internal medicine, psychiatry, and general surgery. </w:t>
      </w:r>
    </w:p>
    <w:p w14:paraId="39ED8876" w14:textId="77777777" w:rsidR="00096773" w:rsidRPr="00096773" w:rsidRDefault="00096773" w:rsidP="00096773">
      <w:pPr>
        <w:pStyle w:val="ListParagraph"/>
        <w:numPr>
          <w:ilvl w:val="1"/>
          <w:numId w:val="6"/>
        </w:numPr>
        <w:rPr>
          <w:rFonts w:ascii="Source Sans Pro" w:hAnsi="Source Sans Pro"/>
        </w:rPr>
      </w:pPr>
      <w:r w:rsidRPr="00096773">
        <w:rPr>
          <w:rFonts w:ascii="Source Sans Pro" w:hAnsi="Source Sans Pro"/>
        </w:rPr>
        <w:t xml:space="preserve">Created 752 approved new residency positions in rural areas, with over 660 enrolled. </w:t>
      </w:r>
    </w:p>
    <w:p w14:paraId="4E430255" w14:textId="77777777" w:rsidR="00096773" w:rsidRPr="00096773" w:rsidRDefault="00096773" w:rsidP="00096773">
      <w:pPr>
        <w:pStyle w:val="ListParagraph"/>
        <w:numPr>
          <w:ilvl w:val="1"/>
          <w:numId w:val="6"/>
        </w:numPr>
        <w:rPr>
          <w:rFonts w:ascii="Source Sans Pro" w:hAnsi="Source Sans Pro"/>
        </w:rPr>
      </w:pPr>
      <w:r w:rsidRPr="00096773">
        <w:rPr>
          <w:rFonts w:ascii="Source Sans Pro" w:hAnsi="Source Sans Pro"/>
        </w:rPr>
        <w:t xml:space="preserve">Made awards to 103 grantees across 36 states and 1 territory. </w:t>
      </w:r>
    </w:p>
    <w:p w14:paraId="5224ADF1" w14:textId="3B362FA8" w:rsidR="00096773" w:rsidRPr="007B75DC" w:rsidRDefault="000E3C01" w:rsidP="007B75DC">
      <w:pPr>
        <w:pStyle w:val="ListParagraph"/>
        <w:numPr>
          <w:ilvl w:val="0"/>
          <w:numId w:val="6"/>
        </w:numPr>
        <w:rPr>
          <w:rFonts w:ascii="Source Sans Pro" w:hAnsi="Source Sans Pro"/>
        </w:rPr>
      </w:pPr>
      <w:r w:rsidRPr="007B75DC">
        <w:rPr>
          <w:rFonts w:ascii="Source Sans Pro" w:hAnsi="Source Sans Pro"/>
        </w:rPr>
        <w:t xml:space="preserve">You can access these statistics </w:t>
      </w:r>
      <w:r w:rsidR="00637B3B" w:rsidRPr="007B75DC">
        <w:rPr>
          <w:rFonts w:ascii="Source Sans Pro" w:hAnsi="Source Sans Pro"/>
        </w:rPr>
        <w:t xml:space="preserve">on an RRPD one pager </w:t>
      </w:r>
      <w:hyperlink r:id="rId20" w:history="1">
        <w:r w:rsidR="00637B3B" w:rsidRPr="007B75DC">
          <w:rPr>
            <w:rStyle w:val="Hyperlink"/>
            <w:rFonts w:ascii="Source Sans Pro" w:hAnsi="Source Sans Pro"/>
          </w:rPr>
          <w:t>here</w:t>
        </w:r>
      </w:hyperlink>
      <w:r w:rsidR="00637B3B" w:rsidRPr="007B75DC">
        <w:rPr>
          <w:rFonts w:ascii="Source Sans Pro" w:hAnsi="Source Sans Pro"/>
        </w:rPr>
        <w:t>.</w:t>
      </w:r>
      <w:bookmarkStart w:id="14" w:name="_Rural_Health_Care"/>
      <w:bookmarkEnd w:id="14"/>
    </w:p>
    <w:p w14:paraId="29C1CCF9" w14:textId="77777777" w:rsidR="00096773" w:rsidRPr="00096773" w:rsidRDefault="00096773" w:rsidP="00096773">
      <w:pPr>
        <w:pStyle w:val="ListParagraph"/>
        <w:spacing w:line="240" w:lineRule="auto"/>
        <w:rPr>
          <w:rFonts w:ascii="Source Sans Pro" w:hAnsi="Source Sans Pro"/>
        </w:rPr>
      </w:pPr>
    </w:p>
    <w:p w14:paraId="37DE4AEC" w14:textId="2B896CEE" w:rsidR="00753643" w:rsidRPr="00A44201" w:rsidRDefault="00753643" w:rsidP="00EE1D7D">
      <w:pPr>
        <w:pStyle w:val="Heading3"/>
        <w:spacing w:line="240" w:lineRule="auto"/>
        <w:rPr>
          <w:rFonts w:ascii="Source Sans Pro" w:hAnsi="Source Sans Pro"/>
        </w:rPr>
      </w:pPr>
      <w:r w:rsidRPr="00A44201">
        <w:rPr>
          <w:rFonts w:ascii="Source Sans Pro" w:hAnsi="Source Sans Pro"/>
        </w:rPr>
        <w:t>Rural Health Care Services Outreach programs</w:t>
      </w:r>
    </w:p>
    <w:p w14:paraId="388BC84D" w14:textId="46293BB2" w:rsidR="00753643" w:rsidRDefault="00EF61D6" w:rsidP="00EE1D7D">
      <w:pPr>
        <w:spacing w:line="240" w:lineRule="auto"/>
        <w:rPr>
          <w:rFonts w:ascii="Source Sans Pro" w:hAnsi="Source Sans Pro"/>
        </w:rPr>
      </w:pPr>
      <w:r w:rsidRPr="0099565D">
        <w:rPr>
          <w:rFonts w:ascii="Source Sans Pro" w:hAnsi="Source Sans Pro"/>
        </w:rPr>
        <w:t xml:space="preserve">Outreach grant programs </w:t>
      </w:r>
      <w:r w:rsidR="007B7ECC" w:rsidRPr="0099565D">
        <w:rPr>
          <w:rFonts w:ascii="Source Sans Pro" w:hAnsi="Source Sans Pro"/>
        </w:rPr>
        <w:t xml:space="preserve">improve rural community health by focusing on enhancing access to care, quality improvement, care coordination, and integration of services. </w:t>
      </w:r>
      <w:r w:rsidR="0099565D">
        <w:rPr>
          <w:rFonts w:ascii="Source Sans Pro" w:hAnsi="Source Sans Pro"/>
        </w:rPr>
        <w:t xml:space="preserve">This is done through a suite of programs that allow </w:t>
      </w:r>
      <w:r w:rsidR="00B60A8B">
        <w:rPr>
          <w:rFonts w:ascii="Source Sans Pro" w:hAnsi="Source Sans Pro"/>
        </w:rPr>
        <w:t xml:space="preserve">grantees </w:t>
      </w:r>
      <w:r w:rsidR="00415F58">
        <w:rPr>
          <w:rFonts w:ascii="Source Sans Pro" w:hAnsi="Source Sans Pro"/>
        </w:rPr>
        <w:t>flexibility</w:t>
      </w:r>
      <w:r w:rsidR="00B60A8B">
        <w:rPr>
          <w:rFonts w:ascii="Source Sans Pro" w:hAnsi="Source Sans Pro"/>
        </w:rPr>
        <w:t xml:space="preserve"> to best determine how to meet community needs</w:t>
      </w:r>
      <w:r w:rsidR="008A23A8">
        <w:rPr>
          <w:rFonts w:ascii="Source Sans Pro" w:hAnsi="Source Sans Pro"/>
        </w:rPr>
        <w:t>. Further, Outreach programs encourage longevity by providing</w:t>
      </w:r>
      <w:r w:rsidR="008A23A8" w:rsidRPr="008A23A8">
        <w:rPr>
          <w:rFonts w:ascii="Source Sans Pro" w:hAnsi="Source Sans Pro"/>
        </w:rPr>
        <w:t xml:space="preserve"> initial start-up funding and </w:t>
      </w:r>
      <w:r w:rsidR="008A23A8">
        <w:rPr>
          <w:rFonts w:ascii="Source Sans Pro" w:hAnsi="Source Sans Pro"/>
        </w:rPr>
        <w:t xml:space="preserve">then requiring </w:t>
      </w:r>
      <w:r w:rsidR="008A23A8" w:rsidRPr="008A23A8">
        <w:rPr>
          <w:rFonts w:ascii="Source Sans Pro" w:hAnsi="Source Sans Pro"/>
        </w:rPr>
        <w:t xml:space="preserve">recipients </w:t>
      </w:r>
      <w:r w:rsidR="008F0775">
        <w:rPr>
          <w:rFonts w:ascii="Source Sans Pro" w:hAnsi="Source Sans Pro"/>
        </w:rPr>
        <w:t>to</w:t>
      </w:r>
      <w:r w:rsidR="008A23A8" w:rsidRPr="008A23A8">
        <w:rPr>
          <w:rFonts w:ascii="Source Sans Pro" w:hAnsi="Source Sans Pro"/>
        </w:rPr>
        <w:t xml:space="preserve"> identify and implement strategies to continue the projects after federal funding ends. </w:t>
      </w:r>
      <w:r w:rsidR="00BE145A">
        <w:rPr>
          <w:rFonts w:ascii="Source Sans Pro" w:hAnsi="Source Sans Pro"/>
        </w:rPr>
        <w:t xml:space="preserve">For more information, please reference NRHA’s </w:t>
      </w:r>
      <w:hyperlink r:id="rId21" w:history="1">
        <w:r w:rsidR="00BE145A" w:rsidRPr="00BE145A">
          <w:rPr>
            <w:rStyle w:val="Hyperlink"/>
            <w:rFonts w:ascii="Source Sans Pro" w:hAnsi="Source Sans Pro"/>
          </w:rPr>
          <w:t>Rural Services Outreach Program fact</w:t>
        </w:r>
        <w:r w:rsidR="00680520">
          <w:rPr>
            <w:rStyle w:val="Hyperlink"/>
            <w:rFonts w:ascii="Source Sans Pro" w:hAnsi="Source Sans Pro"/>
          </w:rPr>
          <w:t xml:space="preserve"> </w:t>
        </w:r>
        <w:r w:rsidR="00BE145A" w:rsidRPr="00BE145A">
          <w:rPr>
            <w:rStyle w:val="Hyperlink"/>
            <w:rFonts w:ascii="Source Sans Pro" w:hAnsi="Source Sans Pro"/>
          </w:rPr>
          <w:t>sheet</w:t>
        </w:r>
      </w:hyperlink>
      <w:r w:rsidR="00BE145A">
        <w:rPr>
          <w:rFonts w:ascii="Source Sans Pro" w:hAnsi="Source Sans Pro"/>
        </w:rPr>
        <w:t xml:space="preserve">. </w:t>
      </w:r>
      <w:r w:rsidR="00CF72EC" w:rsidRPr="0099565D">
        <w:rPr>
          <w:rFonts w:ascii="Source Sans Pro" w:hAnsi="Source Sans Pro"/>
        </w:rPr>
        <w:t xml:space="preserve"> </w:t>
      </w:r>
    </w:p>
    <w:p w14:paraId="6B6E49E3" w14:textId="701F10F3" w:rsidR="008F0775" w:rsidRDefault="00AB13BB" w:rsidP="00EE1D7D">
      <w:pPr>
        <w:spacing w:line="240" w:lineRule="auto"/>
        <w:rPr>
          <w:rFonts w:ascii="Source Sans Pro" w:hAnsi="Source Sans Pro"/>
        </w:rPr>
      </w:pPr>
      <w:r>
        <w:rPr>
          <w:rFonts w:ascii="Source Sans Pro" w:hAnsi="Source Sans Pro"/>
        </w:rPr>
        <w:t>Outreach p</w:t>
      </w:r>
      <w:r w:rsidR="008F0775">
        <w:rPr>
          <w:rFonts w:ascii="Source Sans Pro" w:hAnsi="Source Sans Pro"/>
        </w:rPr>
        <w:t>rograms include:</w:t>
      </w:r>
    </w:p>
    <w:p w14:paraId="11B38284" w14:textId="4771BFC1" w:rsidR="008F0775" w:rsidRDefault="008F0775" w:rsidP="00EE1D7D">
      <w:pPr>
        <w:pStyle w:val="ListParagraph"/>
        <w:numPr>
          <w:ilvl w:val="0"/>
          <w:numId w:val="6"/>
        </w:numPr>
        <w:spacing w:line="240" w:lineRule="auto"/>
        <w:rPr>
          <w:rFonts w:ascii="Source Sans Pro" w:hAnsi="Source Sans Pro"/>
        </w:rPr>
      </w:pPr>
      <w:r w:rsidRPr="008F0775">
        <w:rPr>
          <w:rFonts w:ascii="Source Sans Pro" w:hAnsi="Source Sans Pro"/>
        </w:rPr>
        <w:t>Rural Health Care Services Outreach Program</w:t>
      </w:r>
    </w:p>
    <w:p w14:paraId="04CA38EE" w14:textId="51E7668E" w:rsidR="008F0775" w:rsidRDefault="008F0775" w:rsidP="00EE1D7D">
      <w:pPr>
        <w:pStyle w:val="ListParagraph"/>
        <w:numPr>
          <w:ilvl w:val="0"/>
          <w:numId w:val="6"/>
        </w:numPr>
        <w:spacing w:line="240" w:lineRule="auto"/>
        <w:rPr>
          <w:rFonts w:ascii="Source Sans Pro" w:hAnsi="Source Sans Pro"/>
        </w:rPr>
      </w:pPr>
      <w:r w:rsidRPr="008F0775">
        <w:rPr>
          <w:rFonts w:ascii="Source Sans Pro" w:hAnsi="Source Sans Pro"/>
        </w:rPr>
        <w:t xml:space="preserve">Rural Health </w:t>
      </w:r>
      <w:r>
        <w:rPr>
          <w:rFonts w:ascii="Source Sans Pro" w:hAnsi="Source Sans Pro"/>
        </w:rPr>
        <w:t>Network Development Program</w:t>
      </w:r>
    </w:p>
    <w:p w14:paraId="455B0757" w14:textId="77777777" w:rsidR="00556EAA" w:rsidRDefault="00556EAA" w:rsidP="00556EAA">
      <w:pPr>
        <w:pStyle w:val="ListParagraph"/>
        <w:numPr>
          <w:ilvl w:val="0"/>
          <w:numId w:val="6"/>
        </w:numPr>
        <w:spacing w:line="240" w:lineRule="auto"/>
        <w:rPr>
          <w:rFonts w:ascii="Source Sans Pro" w:hAnsi="Source Sans Pro"/>
        </w:rPr>
      </w:pPr>
      <w:r>
        <w:rPr>
          <w:rFonts w:ascii="Source Sans Pro" w:hAnsi="Source Sans Pro"/>
        </w:rPr>
        <w:t>Rural Maternity and Obstetrics Management Strategies (RMOMS)</w:t>
      </w:r>
    </w:p>
    <w:p w14:paraId="3B5F3663" w14:textId="002A3059" w:rsidR="008F0775" w:rsidRDefault="00EF79DA" w:rsidP="00EE1D7D">
      <w:pPr>
        <w:pStyle w:val="ListParagraph"/>
        <w:numPr>
          <w:ilvl w:val="0"/>
          <w:numId w:val="6"/>
        </w:numPr>
        <w:spacing w:line="240" w:lineRule="auto"/>
        <w:rPr>
          <w:rFonts w:ascii="Source Sans Pro" w:hAnsi="Source Sans Pro"/>
        </w:rPr>
      </w:pPr>
      <w:r w:rsidRPr="00EF79DA">
        <w:rPr>
          <w:rFonts w:ascii="Source Sans Pro" w:hAnsi="Source Sans Pro"/>
        </w:rPr>
        <w:t>Small Health Care Provider Quality Improvement Grants</w:t>
      </w:r>
    </w:p>
    <w:p w14:paraId="385BB5D3" w14:textId="066C9C40" w:rsidR="00EF79DA" w:rsidRDefault="00EF79DA" w:rsidP="00EE1D7D">
      <w:pPr>
        <w:pStyle w:val="ListParagraph"/>
        <w:numPr>
          <w:ilvl w:val="0"/>
          <w:numId w:val="6"/>
        </w:numPr>
        <w:spacing w:line="240" w:lineRule="auto"/>
        <w:rPr>
          <w:rFonts w:ascii="Source Sans Pro" w:hAnsi="Source Sans Pro"/>
        </w:rPr>
      </w:pPr>
      <w:r>
        <w:rPr>
          <w:rFonts w:ascii="Source Sans Pro" w:hAnsi="Source Sans Pro"/>
        </w:rPr>
        <w:t>Rural Health Care Coordination Program</w:t>
      </w:r>
    </w:p>
    <w:p w14:paraId="16358921" w14:textId="38B8CF17" w:rsidR="00CE2361" w:rsidRPr="00AB13BB" w:rsidRDefault="00CE2361" w:rsidP="00EE1D7D">
      <w:pPr>
        <w:spacing w:line="240" w:lineRule="auto"/>
        <w:rPr>
          <w:rFonts w:ascii="Source Sans Pro" w:hAnsi="Source Sans Pro"/>
          <w:b/>
          <w:bCs/>
        </w:rPr>
      </w:pPr>
      <w:r w:rsidRPr="00AB13BB">
        <w:rPr>
          <w:rFonts w:ascii="Source Sans Pro" w:hAnsi="Source Sans Pro"/>
          <w:b/>
          <w:bCs/>
        </w:rPr>
        <w:t xml:space="preserve">Outreach programs also </w:t>
      </w:r>
      <w:r w:rsidR="00AB13BB">
        <w:rPr>
          <w:rFonts w:ascii="Source Sans Pro" w:hAnsi="Source Sans Pro"/>
          <w:b/>
          <w:bCs/>
        </w:rPr>
        <w:t xml:space="preserve">help to </w:t>
      </w:r>
      <w:r w:rsidRPr="00AB13BB">
        <w:rPr>
          <w:rFonts w:ascii="Source Sans Pro" w:hAnsi="Source Sans Pro"/>
          <w:b/>
          <w:bCs/>
        </w:rPr>
        <w:t>address regional challenges through the following:</w:t>
      </w:r>
    </w:p>
    <w:p w14:paraId="519954D9" w14:textId="60D02775" w:rsidR="00CE2361" w:rsidRDefault="00CE2361" w:rsidP="00EE1D7D">
      <w:pPr>
        <w:pStyle w:val="ListParagraph"/>
        <w:numPr>
          <w:ilvl w:val="0"/>
          <w:numId w:val="6"/>
        </w:numPr>
        <w:spacing w:line="240" w:lineRule="auto"/>
        <w:rPr>
          <w:rFonts w:ascii="Source Sans Pro" w:hAnsi="Source Sans Pro"/>
        </w:rPr>
      </w:pPr>
      <w:r w:rsidRPr="00CE2361">
        <w:rPr>
          <w:rFonts w:ascii="Source Sans Pro" w:hAnsi="Source Sans Pro"/>
        </w:rPr>
        <w:t>Delta States Rural Development Network Grant Program</w:t>
      </w:r>
    </w:p>
    <w:p w14:paraId="451DD863" w14:textId="5D660F2C" w:rsidR="00CE2361"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Delta Region Community Health Systems Development Program</w:t>
      </w:r>
    </w:p>
    <w:p w14:paraId="08CBDDF2" w14:textId="79B4C623" w:rsidR="00950680"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Delta Maternal Care Coordination Program</w:t>
      </w:r>
    </w:p>
    <w:p w14:paraId="3C8468EE" w14:textId="734BE793" w:rsidR="00950680"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Rural Northern Border Region Outreach Program</w:t>
      </w:r>
    </w:p>
    <w:p w14:paraId="07079C7F" w14:textId="28001E7E" w:rsidR="00950680" w:rsidRPr="00950680"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Appalachian Region Healthcare Support Program</w:t>
      </w:r>
    </w:p>
    <w:p w14:paraId="29CDFA8D" w14:textId="3DD7FDF5" w:rsidR="00950680" w:rsidRDefault="00950680" w:rsidP="00EE1D7D">
      <w:pPr>
        <w:spacing w:line="240" w:lineRule="auto"/>
        <w:rPr>
          <w:rFonts w:ascii="Source Sans Pro" w:hAnsi="Source Sans Pro"/>
          <w:b/>
          <w:bCs/>
        </w:rPr>
      </w:pPr>
      <w:r w:rsidRPr="007E70D5">
        <w:rPr>
          <w:rFonts w:ascii="Source Sans Pro" w:hAnsi="Source Sans Pro"/>
          <w:b/>
          <w:bCs/>
        </w:rPr>
        <w:t xml:space="preserve">Outreach programs </w:t>
      </w:r>
      <w:r w:rsidR="00AB13BB" w:rsidRPr="007E70D5">
        <w:rPr>
          <w:rFonts w:ascii="Source Sans Pro" w:hAnsi="Source Sans Pro"/>
          <w:b/>
          <w:bCs/>
        </w:rPr>
        <w:t>show proven, successful outcomes:</w:t>
      </w:r>
    </w:p>
    <w:p w14:paraId="0C6B85C3" w14:textId="0BB366B4" w:rsidR="007E70D5" w:rsidRPr="007E70D5" w:rsidRDefault="007E70D5" w:rsidP="00EE1D7D">
      <w:pPr>
        <w:pStyle w:val="ListParagraph"/>
        <w:numPr>
          <w:ilvl w:val="0"/>
          <w:numId w:val="6"/>
        </w:numPr>
        <w:spacing w:line="240" w:lineRule="auto"/>
        <w:rPr>
          <w:rFonts w:ascii="Source Sans Pro" w:hAnsi="Source Sans Pro"/>
          <w:b/>
          <w:bCs/>
        </w:rPr>
      </w:pPr>
      <w:r>
        <w:rPr>
          <w:rFonts w:ascii="Source Sans Pro" w:hAnsi="Source Sans Pro"/>
        </w:rPr>
        <w:t>In FY 2023, 522,000 unique individuals received direct services through Outreach programs.</w:t>
      </w:r>
    </w:p>
    <w:p w14:paraId="5990F2A4" w14:textId="40A237B7" w:rsidR="00B46487" w:rsidRPr="00B46487" w:rsidRDefault="007A1DE0" w:rsidP="00EE1D7D">
      <w:pPr>
        <w:pStyle w:val="ListParagraph"/>
        <w:numPr>
          <w:ilvl w:val="0"/>
          <w:numId w:val="6"/>
        </w:numPr>
        <w:spacing w:line="240" w:lineRule="auto"/>
        <w:rPr>
          <w:rFonts w:ascii="Source Sans Pro" w:hAnsi="Source Sans Pro"/>
          <w:b/>
          <w:bCs/>
        </w:rPr>
      </w:pPr>
      <w:r>
        <w:rPr>
          <w:rFonts w:ascii="Source Sans Pro" w:hAnsi="Source Sans Pro"/>
        </w:rPr>
        <w:t>In FY 202</w:t>
      </w:r>
      <w:r w:rsidR="00B46487">
        <w:rPr>
          <w:rFonts w:ascii="Source Sans Pro" w:hAnsi="Source Sans Pro"/>
        </w:rPr>
        <w:t>2, 85% of grantees showed improvement in one or more clinical measures.</w:t>
      </w:r>
    </w:p>
    <w:p w14:paraId="571F84BC" w14:textId="6F7794B6" w:rsidR="007A1DE0" w:rsidRPr="007A1DE0" w:rsidRDefault="00B46487" w:rsidP="00EE1D7D">
      <w:pPr>
        <w:pStyle w:val="ListParagraph"/>
        <w:numPr>
          <w:ilvl w:val="1"/>
          <w:numId w:val="6"/>
        </w:numPr>
        <w:spacing w:line="240" w:lineRule="auto"/>
        <w:rPr>
          <w:rFonts w:ascii="Source Sans Pro" w:hAnsi="Source Sans Pro"/>
          <w:b/>
          <w:bCs/>
        </w:rPr>
      </w:pPr>
      <w:r w:rsidRPr="00B46487">
        <w:rPr>
          <w:rFonts w:ascii="Source Sans Pro" w:hAnsi="Source Sans Pro"/>
        </w:rPr>
        <w:t>Clinical measures include reductions in diabetic hemoglobin A1c scores (HgbA1c), blood pressure scores, tobacco use, and body mass index (BMI) calculations.</w:t>
      </w:r>
    </w:p>
    <w:p w14:paraId="16D01944" w14:textId="79A17113" w:rsidR="007E70D5" w:rsidRPr="00E63A0D" w:rsidRDefault="007E70D5" w:rsidP="00EE1D7D">
      <w:pPr>
        <w:pStyle w:val="ListParagraph"/>
        <w:numPr>
          <w:ilvl w:val="0"/>
          <w:numId w:val="6"/>
        </w:numPr>
        <w:spacing w:line="240" w:lineRule="auto"/>
        <w:rPr>
          <w:rFonts w:ascii="Source Sans Pro" w:hAnsi="Source Sans Pro"/>
          <w:b/>
          <w:bCs/>
        </w:rPr>
      </w:pPr>
      <w:r>
        <w:rPr>
          <w:rFonts w:ascii="Source Sans Pro" w:hAnsi="Source Sans Pro"/>
        </w:rPr>
        <w:t xml:space="preserve">In FY 2023, 100% of </w:t>
      </w:r>
      <w:r w:rsidR="00777298" w:rsidRPr="00777298">
        <w:rPr>
          <w:rFonts w:ascii="Source Sans Pro" w:hAnsi="Source Sans Pro"/>
        </w:rPr>
        <w:t>Delta States Rural Network Development</w:t>
      </w:r>
      <w:r w:rsidR="00777298">
        <w:rPr>
          <w:rFonts w:ascii="Source Sans Pro" w:hAnsi="Source Sans Pro"/>
        </w:rPr>
        <w:t xml:space="preserve"> </w:t>
      </w:r>
      <w:r>
        <w:rPr>
          <w:rFonts w:ascii="Source Sans Pro" w:hAnsi="Source Sans Pro"/>
        </w:rPr>
        <w:t xml:space="preserve">grantees showed improvements on at least one clinical measure. </w:t>
      </w:r>
    </w:p>
    <w:p w14:paraId="2230FC12" w14:textId="59B16CEF" w:rsidR="00E63A0D" w:rsidRDefault="00E63A0D" w:rsidP="00EE1D7D">
      <w:pPr>
        <w:pStyle w:val="ListParagraph"/>
        <w:numPr>
          <w:ilvl w:val="0"/>
          <w:numId w:val="6"/>
        </w:numPr>
        <w:spacing w:line="240" w:lineRule="auto"/>
        <w:rPr>
          <w:rFonts w:ascii="Source Sans Pro" w:hAnsi="Source Sans Pro"/>
        </w:rPr>
      </w:pPr>
      <w:r w:rsidRPr="00E63A0D">
        <w:rPr>
          <w:rFonts w:ascii="Source Sans Pro" w:hAnsi="Source Sans Pro"/>
        </w:rPr>
        <w:t xml:space="preserve">Rural Health Network Development Program </w:t>
      </w:r>
      <w:r w:rsidRPr="00CF09C6">
        <w:rPr>
          <w:rFonts w:ascii="Source Sans Pro" w:hAnsi="Source Sans Pro"/>
          <w:b/>
          <w:bCs/>
        </w:rPr>
        <w:t>grantees generated an average of $2.00 of economic impact into their rural communities</w:t>
      </w:r>
      <w:r w:rsidRPr="00E63A0D">
        <w:rPr>
          <w:rFonts w:ascii="Source Sans Pro" w:hAnsi="Source Sans Pro"/>
        </w:rPr>
        <w:t xml:space="preserve"> </w:t>
      </w:r>
      <w:r w:rsidRPr="00CF09C6">
        <w:rPr>
          <w:rFonts w:ascii="Source Sans Pro" w:hAnsi="Source Sans Pro"/>
          <w:b/>
          <w:bCs/>
        </w:rPr>
        <w:t>for every Outreach program dollar spent.</w:t>
      </w:r>
    </w:p>
    <w:p w14:paraId="32B0C29B" w14:textId="1A6D8007" w:rsidR="00E63A0D" w:rsidRDefault="006D1942" w:rsidP="00BE145A">
      <w:pPr>
        <w:pStyle w:val="ListParagraph"/>
        <w:numPr>
          <w:ilvl w:val="0"/>
          <w:numId w:val="6"/>
        </w:numPr>
        <w:spacing w:after="0" w:line="240" w:lineRule="auto"/>
        <w:rPr>
          <w:rFonts w:ascii="Source Sans Pro" w:hAnsi="Source Sans Pro"/>
        </w:rPr>
      </w:pPr>
      <w:r>
        <w:rPr>
          <w:rFonts w:ascii="Source Sans Pro" w:hAnsi="Source Sans Pro"/>
        </w:rPr>
        <w:t xml:space="preserve">In FY 2023, 98% of </w:t>
      </w:r>
      <w:r w:rsidRPr="006D1942">
        <w:rPr>
          <w:rFonts w:ascii="Source Sans Pro" w:hAnsi="Source Sans Pro"/>
        </w:rPr>
        <w:t>Rural Health Network Development Program grantees</w:t>
      </w:r>
      <w:r>
        <w:rPr>
          <w:rFonts w:ascii="Source Sans Pro" w:hAnsi="Source Sans Pro"/>
        </w:rPr>
        <w:t xml:space="preserve"> reported that they will sustain all or parts of their projects.</w:t>
      </w:r>
    </w:p>
    <w:p w14:paraId="37DF30A3" w14:textId="77777777" w:rsidR="00BE145A" w:rsidRPr="00BE145A" w:rsidRDefault="00BE145A" w:rsidP="00BE145A">
      <w:pPr>
        <w:spacing w:after="0" w:line="240" w:lineRule="auto"/>
        <w:rPr>
          <w:rFonts w:ascii="Source Sans Pro" w:hAnsi="Source Sans Pro"/>
        </w:rPr>
      </w:pPr>
    </w:p>
    <w:p w14:paraId="530BD895" w14:textId="5FEA159D" w:rsidR="000231D3" w:rsidRPr="00032D62" w:rsidRDefault="000231D3" w:rsidP="00EE1D7D">
      <w:pPr>
        <w:pStyle w:val="Heading3"/>
        <w:spacing w:line="240" w:lineRule="auto"/>
        <w:rPr>
          <w:rFonts w:ascii="Source Sans Pro" w:hAnsi="Source Sans Pro"/>
        </w:rPr>
      </w:pPr>
      <w:bookmarkStart w:id="15" w:name="_Rural_Communities_Opioid"/>
      <w:bookmarkEnd w:id="15"/>
      <w:r w:rsidRPr="00032D62">
        <w:rPr>
          <w:rFonts w:ascii="Source Sans Pro" w:hAnsi="Source Sans Pro"/>
        </w:rPr>
        <w:t>Rural Communities Opioid Response Program</w:t>
      </w:r>
    </w:p>
    <w:p w14:paraId="201537D3" w14:textId="36E402EB" w:rsidR="00AB13BB" w:rsidRDefault="00A835D6" w:rsidP="00EE1D7D">
      <w:pPr>
        <w:spacing w:line="240" w:lineRule="auto"/>
        <w:rPr>
          <w:rFonts w:ascii="Source Sans Pro" w:hAnsi="Source Sans Pro"/>
        </w:rPr>
      </w:pPr>
      <w:r w:rsidRPr="00A835D6">
        <w:rPr>
          <w:rFonts w:ascii="Source Sans Pro" w:hAnsi="Source Sans Pro"/>
        </w:rPr>
        <w:t xml:space="preserve">Rural Communities Opioid Response Program (RCORP) is a multi-year initiative aimed at reducing the morbidity and mortality of substance use disorder (SUD), including opioid use disorder (OUD), in high-risk rural communities. </w:t>
      </w:r>
      <w:r w:rsidR="00BE145A">
        <w:rPr>
          <w:rFonts w:ascii="Source Sans Pro" w:hAnsi="Source Sans Pro"/>
        </w:rPr>
        <w:t xml:space="preserve">For more information, please reference NRHA’s </w:t>
      </w:r>
      <w:hyperlink r:id="rId22" w:history="1">
        <w:r w:rsidR="00BE145A" w:rsidRPr="00BE145A">
          <w:rPr>
            <w:rStyle w:val="Hyperlink"/>
            <w:rFonts w:ascii="Source Sans Pro" w:hAnsi="Source Sans Pro"/>
          </w:rPr>
          <w:t>RCORP fact</w:t>
        </w:r>
        <w:r w:rsidR="00680520">
          <w:rPr>
            <w:rStyle w:val="Hyperlink"/>
            <w:rFonts w:ascii="Source Sans Pro" w:hAnsi="Source Sans Pro"/>
          </w:rPr>
          <w:t xml:space="preserve"> </w:t>
        </w:r>
        <w:r w:rsidR="00BE145A" w:rsidRPr="00BE145A">
          <w:rPr>
            <w:rStyle w:val="Hyperlink"/>
            <w:rFonts w:ascii="Source Sans Pro" w:hAnsi="Source Sans Pro"/>
          </w:rPr>
          <w:t>sheet</w:t>
        </w:r>
      </w:hyperlink>
      <w:r w:rsidR="00BE145A">
        <w:rPr>
          <w:rFonts w:ascii="Source Sans Pro" w:hAnsi="Source Sans Pro"/>
        </w:rPr>
        <w:t>.</w:t>
      </w:r>
    </w:p>
    <w:p w14:paraId="16FAB7C5" w14:textId="3C06B418" w:rsidR="00E70F82" w:rsidRPr="00950680" w:rsidRDefault="00E70F82" w:rsidP="00EE1D7D">
      <w:pPr>
        <w:spacing w:line="240" w:lineRule="auto"/>
        <w:rPr>
          <w:rFonts w:ascii="Source Sans Pro" w:hAnsi="Source Sans Pro"/>
        </w:rPr>
      </w:pPr>
      <w:r>
        <w:rPr>
          <w:rFonts w:ascii="Source Sans Pro" w:hAnsi="Source Sans Pro"/>
        </w:rPr>
        <w:t xml:space="preserve">Specifically, </w:t>
      </w:r>
      <w:r w:rsidR="0069228C">
        <w:rPr>
          <w:rFonts w:ascii="Source Sans Pro" w:hAnsi="Source Sans Pro"/>
        </w:rPr>
        <w:t xml:space="preserve">the </w:t>
      </w:r>
      <w:r w:rsidRPr="00E70F82">
        <w:rPr>
          <w:rFonts w:ascii="Source Sans Pro" w:hAnsi="Source Sans Pro"/>
        </w:rPr>
        <w:t xml:space="preserve">RCORP program funds planning and implementation efforts </w:t>
      </w:r>
      <w:r w:rsidR="00D67427">
        <w:rPr>
          <w:rFonts w:ascii="Source Sans Pro" w:hAnsi="Source Sans Pro"/>
        </w:rPr>
        <w:t xml:space="preserve">relevant to rural communities </w:t>
      </w:r>
      <w:r w:rsidRPr="00E70F82">
        <w:rPr>
          <w:rFonts w:ascii="Source Sans Pro" w:hAnsi="Source Sans Pro"/>
        </w:rPr>
        <w:t xml:space="preserve">related to </w:t>
      </w:r>
      <w:r>
        <w:rPr>
          <w:rFonts w:ascii="Source Sans Pro" w:hAnsi="Source Sans Pro"/>
        </w:rPr>
        <w:t>m</w:t>
      </w:r>
      <w:r w:rsidRPr="00E70F82">
        <w:rPr>
          <w:rFonts w:ascii="Source Sans Pro" w:hAnsi="Source Sans Pro"/>
        </w:rPr>
        <w:t xml:space="preserve">edication </w:t>
      </w:r>
      <w:r>
        <w:rPr>
          <w:rFonts w:ascii="Source Sans Pro" w:hAnsi="Source Sans Pro"/>
        </w:rPr>
        <w:t>a</w:t>
      </w:r>
      <w:r w:rsidRPr="00E70F82">
        <w:rPr>
          <w:rFonts w:ascii="Source Sans Pro" w:hAnsi="Source Sans Pro"/>
        </w:rPr>
        <w:t xml:space="preserve">ssisted </w:t>
      </w:r>
      <w:r>
        <w:rPr>
          <w:rFonts w:ascii="Source Sans Pro" w:hAnsi="Source Sans Pro"/>
        </w:rPr>
        <w:t>t</w:t>
      </w:r>
      <w:r w:rsidRPr="00E70F82">
        <w:rPr>
          <w:rFonts w:ascii="Source Sans Pro" w:hAnsi="Source Sans Pro"/>
        </w:rPr>
        <w:t xml:space="preserve">reatment, </w:t>
      </w:r>
      <w:r>
        <w:rPr>
          <w:rFonts w:ascii="Source Sans Pro" w:hAnsi="Source Sans Pro"/>
        </w:rPr>
        <w:t>n</w:t>
      </w:r>
      <w:r w:rsidRPr="00E70F82">
        <w:rPr>
          <w:rFonts w:ascii="Source Sans Pro" w:hAnsi="Source Sans Pro"/>
        </w:rPr>
        <w:t xml:space="preserve">eonatal </w:t>
      </w:r>
      <w:r>
        <w:rPr>
          <w:rFonts w:ascii="Source Sans Pro" w:hAnsi="Source Sans Pro"/>
        </w:rPr>
        <w:t>a</w:t>
      </w:r>
      <w:r w:rsidRPr="00E70F82">
        <w:rPr>
          <w:rFonts w:ascii="Source Sans Pro" w:hAnsi="Source Sans Pro"/>
        </w:rPr>
        <w:t xml:space="preserve">bstinence </w:t>
      </w:r>
      <w:r>
        <w:rPr>
          <w:rFonts w:ascii="Source Sans Pro" w:hAnsi="Source Sans Pro"/>
        </w:rPr>
        <w:t>s</w:t>
      </w:r>
      <w:r w:rsidRPr="00E70F82">
        <w:rPr>
          <w:rFonts w:ascii="Source Sans Pro" w:hAnsi="Source Sans Pro"/>
        </w:rPr>
        <w:t>yndrome, psychostimulant support, overdose response, and child, adolescent, and adult behavioral health support.</w:t>
      </w:r>
    </w:p>
    <w:p w14:paraId="06A3C578" w14:textId="77777777" w:rsidR="00E001AD" w:rsidRPr="00E001AD" w:rsidRDefault="00E001AD" w:rsidP="00EE1D7D">
      <w:pPr>
        <w:spacing w:after="0" w:line="240" w:lineRule="auto"/>
        <w:rPr>
          <w:rFonts w:ascii="Source Sans Pro" w:hAnsi="Source Sans Pro"/>
          <w:b/>
          <w:bCs/>
        </w:rPr>
      </w:pPr>
      <w:r w:rsidRPr="00E001AD">
        <w:rPr>
          <w:rFonts w:ascii="Source Sans Pro" w:hAnsi="Source Sans Pro"/>
          <w:b/>
          <w:bCs/>
        </w:rPr>
        <w:t>RCORP programs show proven, successful outcomes:</w:t>
      </w:r>
    </w:p>
    <w:p w14:paraId="53DB4C95" w14:textId="56FAB348" w:rsidR="00E001AD" w:rsidRPr="00E001AD" w:rsidRDefault="00E001AD" w:rsidP="00EE1D7D">
      <w:pPr>
        <w:numPr>
          <w:ilvl w:val="0"/>
          <w:numId w:val="9"/>
        </w:numPr>
        <w:spacing w:after="0" w:line="240" w:lineRule="auto"/>
        <w:rPr>
          <w:rFonts w:ascii="Source Sans Pro" w:hAnsi="Source Sans Pro"/>
        </w:rPr>
      </w:pPr>
      <w:r w:rsidRPr="00E001AD">
        <w:rPr>
          <w:rFonts w:ascii="Source Sans Pro" w:hAnsi="Source Sans Pro"/>
        </w:rPr>
        <w:t xml:space="preserve">In FY 2023, </w:t>
      </w:r>
      <w:r w:rsidR="00AF3E85">
        <w:rPr>
          <w:rFonts w:ascii="Source Sans Pro" w:hAnsi="Source Sans Pro"/>
        </w:rPr>
        <w:t xml:space="preserve">RCORP awarded </w:t>
      </w:r>
      <w:r w:rsidRPr="00E001AD">
        <w:rPr>
          <w:rFonts w:ascii="Source Sans Pro" w:hAnsi="Source Sans Pro"/>
        </w:rPr>
        <w:t>$80 million across 39 states to support key strategies to respond to the overdose risk from fentanyl and other opioids.</w:t>
      </w:r>
      <w:r w:rsidRPr="00E001AD">
        <w:rPr>
          <w:rFonts w:ascii="Source Sans Pro" w:hAnsi="Source Sans Pro"/>
          <w:vertAlign w:val="superscript"/>
        </w:rPr>
        <w:footnoteReference w:id="2"/>
      </w:r>
    </w:p>
    <w:p w14:paraId="1F15CE9E" w14:textId="3D4B085F" w:rsidR="00E001AD" w:rsidRPr="00E001AD" w:rsidRDefault="00E001AD" w:rsidP="00EE1D7D">
      <w:pPr>
        <w:numPr>
          <w:ilvl w:val="0"/>
          <w:numId w:val="9"/>
        </w:numPr>
        <w:spacing w:after="0" w:line="240" w:lineRule="auto"/>
        <w:rPr>
          <w:rFonts w:ascii="Source Sans Pro" w:hAnsi="Source Sans Pro"/>
        </w:rPr>
      </w:pPr>
      <w:r w:rsidRPr="00E001AD">
        <w:rPr>
          <w:rFonts w:ascii="Source Sans Pro" w:hAnsi="Source Sans Pro"/>
        </w:rPr>
        <w:t>In FY</w:t>
      </w:r>
      <w:r w:rsidR="00E604DC">
        <w:rPr>
          <w:rFonts w:ascii="Source Sans Pro" w:hAnsi="Source Sans Pro"/>
        </w:rPr>
        <w:t xml:space="preserve"> </w:t>
      </w:r>
      <w:r w:rsidRPr="00E001AD">
        <w:rPr>
          <w:rFonts w:ascii="Source Sans Pro" w:hAnsi="Source Sans Pro"/>
        </w:rPr>
        <w:t>2</w:t>
      </w:r>
      <w:r w:rsidR="00E604DC">
        <w:rPr>
          <w:rFonts w:ascii="Source Sans Pro" w:hAnsi="Source Sans Pro"/>
        </w:rPr>
        <w:t>02</w:t>
      </w:r>
      <w:r w:rsidRPr="00E001AD">
        <w:rPr>
          <w:rFonts w:ascii="Source Sans Pro" w:hAnsi="Source Sans Pro"/>
        </w:rPr>
        <w:t xml:space="preserve">4, $14 million </w:t>
      </w:r>
      <w:r w:rsidR="00E604DC">
        <w:rPr>
          <w:rFonts w:ascii="Source Sans Pro" w:hAnsi="Source Sans Pro"/>
        </w:rPr>
        <w:t>went towards grantees</w:t>
      </w:r>
      <w:r w:rsidRPr="00E001AD">
        <w:rPr>
          <w:rFonts w:ascii="Source Sans Pro" w:hAnsi="Source Sans Pro"/>
        </w:rPr>
        <w:t xml:space="preserve"> improv</w:t>
      </w:r>
      <w:r w:rsidR="00E604DC">
        <w:rPr>
          <w:rFonts w:ascii="Source Sans Pro" w:hAnsi="Source Sans Pro"/>
        </w:rPr>
        <w:t>ing</w:t>
      </w:r>
      <w:r w:rsidRPr="00E001AD">
        <w:rPr>
          <w:rFonts w:ascii="Source Sans Pro" w:hAnsi="Source Sans Pro"/>
        </w:rPr>
        <w:t xml:space="preserve"> access to treatment and recovery services for substance use disorder and opioid use disorder.</w:t>
      </w:r>
      <w:r w:rsidRPr="00E001AD">
        <w:rPr>
          <w:rFonts w:ascii="Source Sans Pro" w:hAnsi="Source Sans Pro"/>
          <w:vertAlign w:val="superscript"/>
        </w:rPr>
        <w:footnoteReference w:id="3"/>
      </w:r>
      <w:r w:rsidRPr="00E001AD">
        <w:rPr>
          <w:rFonts w:ascii="Source Sans Pro" w:hAnsi="Source Sans Pro"/>
        </w:rPr>
        <w:t xml:space="preserve"> </w:t>
      </w:r>
    </w:p>
    <w:p w14:paraId="1121DDD1" w14:textId="77777777" w:rsidR="00E001AD" w:rsidRPr="00E001AD" w:rsidRDefault="00E001AD" w:rsidP="00EE1D7D">
      <w:pPr>
        <w:numPr>
          <w:ilvl w:val="0"/>
          <w:numId w:val="9"/>
        </w:numPr>
        <w:spacing w:after="0" w:line="240" w:lineRule="auto"/>
        <w:rPr>
          <w:rFonts w:ascii="Source Sans Pro" w:hAnsi="Source Sans Pro"/>
        </w:rPr>
      </w:pPr>
      <w:r w:rsidRPr="00E001AD">
        <w:rPr>
          <w:rFonts w:ascii="Source Sans Pro" w:hAnsi="Source Sans Pro"/>
        </w:rPr>
        <w:t>In 2022, RCORP served 2 million individuals across more than 1,900 communities in 47 states/territories.</w:t>
      </w:r>
      <w:r w:rsidRPr="00E001AD">
        <w:rPr>
          <w:rFonts w:ascii="Source Sans Pro" w:hAnsi="Source Sans Pro"/>
          <w:vertAlign w:val="superscript"/>
        </w:rPr>
        <w:footnoteReference w:id="4"/>
      </w:r>
    </w:p>
    <w:p w14:paraId="44F4E577" w14:textId="4E8B18D0" w:rsidR="00D81EEE" w:rsidRDefault="00E001AD" w:rsidP="00EE1D7D">
      <w:pPr>
        <w:numPr>
          <w:ilvl w:val="0"/>
          <w:numId w:val="9"/>
        </w:numPr>
        <w:spacing w:after="0" w:line="240" w:lineRule="auto"/>
        <w:rPr>
          <w:rFonts w:ascii="Source Sans Pro" w:hAnsi="Source Sans Pro"/>
        </w:rPr>
      </w:pPr>
      <w:r w:rsidRPr="00CF09C6">
        <w:rPr>
          <w:rFonts w:ascii="Source Sans Pro" w:hAnsi="Source Sans Pro"/>
          <w:b/>
          <w:bCs/>
        </w:rPr>
        <w:t>RCORP-supported rural counties had 1.2 more waivered clinicians</w:t>
      </w:r>
      <w:r w:rsidRPr="00E001AD">
        <w:rPr>
          <w:rFonts w:ascii="Source Sans Pro" w:hAnsi="Source Sans Pro"/>
        </w:rPr>
        <w:t xml:space="preserve"> per 100,000 population to prescribe buprenorphine,</w:t>
      </w:r>
      <w:r w:rsidR="006D6F63">
        <w:rPr>
          <w:rFonts w:ascii="Source Sans Pro" w:hAnsi="Source Sans Pro"/>
        </w:rPr>
        <w:t xml:space="preserve"> which is a medication for opioid use disorder.</w:t>
      </w:r>
      <w:r w:rsidRPr="00E001AD">
        <w:rPr>
          <w:rFonts w:ascii="Source Sans Pro" w:hAnsi="Source Sans Pro"/>
        </w:rPr>
        <w:t xml:space="preserve"> </w:t>
      </w:r>
      <w:r w:rsidR="002B33BE" w:rsidRPr="00CF09C6">
        <w:rPr>
          <w:rFonts w:ascii="Source Sans Pro" w:hAnsi="Source Sans Pro"/>
          <w:b/>
          <w:bCs/>
        </w:rPr>
        <w:t>RCORP counties</w:t>
      </w:r>
      <w:r w:rsidR="00B94394" w:rsidRPr="00CF09C6">
        <w:rPr>
          <w:rFonts w:ascii="Source Sans Pro" w:hAnsi="Source Sans Pro"/>
          <w:b/>
          <w:bCs/>
        </w:rPr>
        <w:t xml:space="preserve"> also</w:t>
      </w:r>
      <w:r w:rsidR="002B33BE" w:rsidRPr="00CF09C6">
        <w:rPr>
          <w:rFonts w:ascii="Source Sans Pro" w:hAnsi="Source Sans Pro"/>
          <w:b/>
          <w:bCs/>
        </w:rPr>
        <w:t xml:space="preserve"> had </w:t>
      </w:r>
      <w:r w:rsidRPr="00CF09C6">
        <w:rPr>
          <w:rFonts w:ascii="Source Sans Pro" w:hAnsi="Source Sans Pro"/>
          <w:b/>
          <w:bCs/>
        </w:rPr>
        <w:t>57.5 more treatment slots per 100,000 population</w:t>
      </w:r>
      <w:r w:rsidRPr="00E001AD">
        <w:rPr>
          <w:rFonts w:ascii="Source Sans Pro" w:hAnsi="Source Sans Pro"/>
        </w:rPr>
        <w:t xml:space="preserve"> compared to non-RCORP counties. </w:t>
      </w:r>
      <w:bookmarkStart w:id="16" w:name="_USDA_Rural_Hospital"/>
      <w:bookmarkEnd w:id="16"/>
    </w:p>
    <w:p w14:paraId="4855781D" w14:textId="77777777" w:rsidR="00D81EEE" w:rsidRPr="00D81EEE" w:rsidRDefault="00D81EEE" w:rsidP="00D81EEE">
      <w:pPr>
        <w:spacing w:after="0" w:line="240" w:lineRule="auto"/>
        <w:ind w:left="720"/>
        <w:rPr>
          <w:rFonts w:ascii="Source Sans Pro" w:hAnsi="Source Sans Pro"/>
        </w:rPr>
      </w:pPr>
    </w:p>
    <w:p w14:paraId="03340BFA" w14:textId="1CE67DDC" w:rsidR="00096773" w:rsidRDefault="00096773" w:rsidP="00096773">
      <w:pPr>
        <w:pStyle w:val="Heading3"/>
      </w:pPr>
      <w:bookmarkStart w:id="17" w:name="_CDC_Office_of"/>
      <w:bookmarkEnd w:id="17"/>
      <w:r>
        <w:t>CDC Office of Rural Health</w:t>
      </w:r>
    </w:p>
    <w:p w14:paraId="25A022AE" w14:textId="534D3B10" w:rsidR="008F75D5" w:rsidRDefault="00FA4C01" w:rsidP="008F75D5">
      <w:pPr>
        <w:spacing w:after="0"/>
        <w:rPr>
          <w:rFonts w:ascii="Source Sans Pro" w:eastAsia="Calibri" w:hAnsi="Source Sans Pro" w:cs="Calibri"/>
          <w:color w:val="000000" w:themeColor="text1"/>
        </w:rPr>
      </w:pPr>
      <w:r w:rsidRPr="008F75D5">
        <w:rPr>
          <w:rFonts w:ascii="Source Sans Pro" w:eastAsia="Calibri" w:hAnsi="Source Sans Pro" w:cs="Calibri"/>
          <w:color w:val="000000" w:themeColor="text1"/>
        </w:rPr>
        <w:t xml:space="preserve">The CDC Office of Rural Health (ORH) was created in the FY 2023 appropriations bill. The </w:t>
      </w:r>
      <w:r w:rsidR="004F068B">
        <w:rPr>
          <w:rFonts w:ascii="Source Sans Pro" w:eastAsia="Calibri" w:hAnsi="Source Sans Pro" w:cs="Calibri"/>
          <w:color w:val="000000" w:themeColor="text1"/>
        </w:rPr>
        <w:t>O</w:t>
      </w:r>
      <w:r w:rsidRPr="008F75D5">
        <w:rPr>
          <w:rFonts w:ascii="Source Sans Pro" w:eastAsia="Calibri" w:hAnsi="Source Sans Pro" w:cs="Calibri"/>
          <w:color w:val="000000" w:themeColor="text1"/>
        </w:rPr>
        <w:t>ffice enhances implementation of CDC’s rural public health portfolio, coordinates efforts across CDC programs, and has developed a strategic plan for rural public health that maps the way forward.</w:t>
      </w:r>
      <w:r w:rsidR="008F75D5" w:rsidRPr="008F75D5">
        <w:rPr>
          <w:rFonts w:ascii="Source Sans Pro" w:eastAsia="Calibri" w:hAnsi="Source Sans Pro" w:cs="Calibri"/>
          <w:color w:val="000000" w:themeColor="text1"/>
        </w:rPr>
        <w:t xml:space="preserve"> </w:t>
      </w:r>
    </w:p>
    <w:p w14:paraId="377D4174" w14:textId="77777777" w:rsidR="008F75D5" w:rsidRDefault="008F75D5" w:rsidP="008F75D5">
      <w:pPr>
        <w:spacing w:after="0"/>
        <w:rPr>
          <w:rFonts w:ascii="Source Sans Pro" w:eastAsia="Calibri" w:hAnsi="Source Sans Pro" w:cs="Calibri"/>
          <w:color w:val="000000" w:themeColor="text1"/>
        </w:rPr>
      </w:pPr>
    </w:p>
    <w:p w14:paraId="539454F7" w14:textId="7C8C5DAB" w:rsidR="008F75D5" w:rsidRPr="00CF09C6" w:rsidRDefault="008F75D5" w:rsidP="008F75D5">
      <w:pPr>
        <w:spacing w:after="0"/>
        <w:rPr>
          <w:rFonts w:ascii="Source Sans Pro" w:eastAsia="Aptos" w:hAnsi="Source Sans Pro" w:cs="Calibri"/>
          <w:b/>
          <w:bCs/>
        </w:rPr>
      </w:pPr>
      <w:r w:rsidRPr="008F75D5">
        <w:rPr>
          <w:rFonts w:ascii="Source Sans Pro" w:eastAsia="Aptos" w:hAnsi="Source Sans Pro" w:cs="Calibri"/>
        </w:rPr>
        <w:t xml:space="preserve">Rural residents experience a higher likelihood of death from leading chronic diseases and unintentional injury. </w:t>
      </w:r>
      <w:r>
        <w:rPr>
          <w:rFonts w:ascii="Source Sans Pro" w:eastAsia="Aptos" w:hAnsi="Source Sans Pro" w:cs="Calibri"/>
        </w:rPr>
        <w:t>This is due to the fact that r</w:t>
      </w:r>
      <w:r w:rsidRPr="008F75D5">
        <w:rPr>
          <w:rFonts w:ascii="Source Sans Pro" w:eastAsia="Aptos" w:hAnsi="Source Sans Pro" w:cs="Calibri"/>
        </w:rPr>
        <w:t>ural areas experience unique health challenges</w:t>
      </w:r>
      <w:r>
        <w:rPr>
          <w:rFonts w:ascii="Source Sans Pro" w:eastAsia="Aptos" w:hAnsi="Source Sans Pro" w:cs="Calibri"/>
        </w:rPr>
        <w:t xml:space="preserve"> and are more impacted by socioeconomic drivers of health and environmental hazards</w:t>
      </w:r>
      <w:r w:rsidRPr="008F75D5">
        <w:rPr>
          <w:rFonts w:ascii="Source Sans Pro" w:eastAsia="Aptos" w:hAnsi="Source Sans Pro" w:cs="Calibri"/>
        </w:rPr>
        <w:t xml:space="preserve"> in comparison to their urban counterparts</w:t>
      </w:r>
      <w:r>
        <w:rPr>
          <w:rFonts w:ascii="Source Sans Pro" w:eastAsia="Aptos" w:hAnsi="Source Sans Pro" w:cs="Calibri"/>
        </w:rPr>
        <w:t xml:space="preserve">. </w:t>
      </w:r>
      <w:r w:rsidRPr="008F75D5">
        <w:rPr>
          <w:rFonts w:ascii="Source Sans Pro" w:eastAsia="Aptos" w:hAnsi="Source Sans Pro" w:cs="Calibri"/>
        </w:rPr>
        <w:t xml:space="preserve">Thus, rural public health efforts and interventions must be specifically catered to address rural population health. </w:t>
      </w:r>
      <w:r w:rsidRPr="00CF09C6">
        <w:rPr>
          <w:rFonts w:ascii="Source Sans Pro" w:eastAsia="Aptos" w:hAnsi="Source Sans Pro" w:cs="Calibri"/>
          <w:b/>
          <w:bCs/>
        </w:rPr>
        <w:t>The CDC must have a permanent, central office to coordinate and streamline rural public health efforts across the agency.</w:t>
      </w:r>
    </w:p>
    <w:p w14:paraId="21AEC131" w14:textId="77777777" w:rsidR="008F75D5" w:rsidRPr="008F75D5" w:rsidRDefault="008F75D5" w:rsidP="008F75D5">
      <w:pPr>
        <w:spacing w:after="0"/>
        <w:rPr>
          <w:rFonts w:ascii="Source Sans Pro" w:eastAsia="Calibri" w:hAnsi="Source Sans Pro" w:cs="Calibri"/>
          <w:color w:val="000000" w:themeColor="text1"/>
        </w:rPr>
      </w:pPr>
    </w:p>
    <w:p w14:paraId="3B4CC442" w14:textId="2A4DBC0D" w:rsidR="00096773" w:rsidRPr="005C1751" w:rsidRDefault="00096773" w:rsidP="00096773">
      <w:pPr>
        <w:pStyle w:val="Heading3"/>
      </w:pPr>
      <w:bookmarkStart w:id="18" w:name="_State_Offices_of_1"/>
      <w:bookmarkEnd w:id="18"/>
      <w:r>
        <w:t>State Offices of Rural Health</w:t>
      </w:r>
    </w:p>
    <w:p w14:paraId="0B11E515" w14:textId="77777777" w:rsidR="00096773" w:rsidRPr="000C4D5D" w:rsidRDefault="00096773" w:rsidP="00096773">
      <w:pPr>
        <w:numPr>
          <w:ilvl w:val="0"/>
          <w:numId w:val="4"/>
        </w:numPr>
        <w:spacing w:after="0" w:line="240" w:lineRule="auto"/>
        <w:rPr>
          <w:rFonts w:ascii="Source Sans Pro" w:hAnsi="Source Sans Pro"/>
        </w:rPr>
      </w:pPr>
      <w:r w:rsidRPr="000C4D5D">
        <w:rPr>
          <w:rFonts w:ascii="Source Sans Pro" w:hAnsi="Source Sans Pro"/>
        </w:rPr>
        <w:t xml:space="preserve">Federally funded since 1991, the SORH Program assists states in strengthening rural health care delivery systems by </w:t>
      </w:r>
      <w:r w:rsidRPr="000C4D5D">
        <w:rPr>
          <w:rFonts w:ascii="Source Sans Pro" w:hAnsi="Source Sans Pro"/>
          <w:b/>
          <w:bCs/>
        </w:rPr>
        <w:t>maintaining a focal point for rural health</w:t>
      </w:r>
      <w:r w:rsidRPr="000C4D5D">
        <w:rPr>
          <w:rFonts w:ascii="Source Sans Pro" w:hAnsi="Source Sans Pro"/>
        </w:rPr>
        <w:t xml:space="preserve"> in each state. </w:t>
      </w:r>
    </w:p>
    <w:p w14:paraId="488E0695" w14:textId="77777777" w:rsidR="00096773" w:rsidRPr="000C4D5D" w:rsidRDefault="00096773" w:rsidP="00096773">
      <w:pPr>
        <w:numPr>
          <w:ilvl w:val="1"/>
          <w:numId w:val="4"/>
        </w:numPr>
        <w:spacing w:after="0" w:line="240" w:lineRule="auto"/>
        <w:rPr>
          <w:rFonts w:ascii="Source Sans Pro" w:hAnsi="Source Sans Pro"/>
        </w:rPr>
      </w:pPr>
      <w:r w:rsidRPr="000C4D5D">
        <w:rPr>
          <w:rFonts w:ascii="Source Sans Pro" w:hAnsi="Source Sans Pro"/>
        </w:rPr>
        <w:t xml:space="preserve">These cost-effective programs directly improve health care access and outcomes for rural residents. </w:t>
      </w:r>
    </w:p>
    <w:p w14:paraId="0B9F6590" w14:textId="77777777" w:rsidR="00096773" w:rsidRPr="000C4D5D" w:rsidRDefault="00096773" w:rsidP="00096773">
      <w:pPr>
        <w:numPr>
          <w:ilvl w:val="1"/>
          <w:numId w:val="4"/>
        </w:numPr>
        <w:spacing w:after="0" w:line="240" w:lineRule="auto"/>
        <w:rPr>
          <w:rFonts w:ascii="Source Sans Pro" w:hAnsi="Source Sans Pro"/>
        </w:rPr>
      </w:pPr>
      <w:r w:rsidRPr="000C4D5D">
        <w:rPr>
          <w:rFonts w:ascii="Source Sans Pro" w:hAnsi="Source Sans Pro"/>
        </w:rPr>
        <w:t xml:space="preserve">SORHs are trusted partners of rural hospitals and providers across the state – ensuring programs like Flex and SHIP are not just administered but truly impactful. Not only do SORHs administer these programs, but they do also it well because of long-term relationships with hospitals and healthcare providers in the state. </w:t>
      </w:r>
    </w:p>
    <w:p w14:paraId="7D07FA35" w14:textId="77777777" w:rsidR="00096773" w:rsidRPr="000C4D5D" w:rsidRDefault="00096773" w:rsidP="00096773">
      <w:pPr>
        <w:spacing w:after="0" w:line="240" w:lineRule="auto"/>
        <w:rPr>
          <w:rFonts w:ascii="Source Sans Pro" w:hAnsi="Source Sans Pro"/>
        </w:rPr>
      </w:pPr>
    </w:p>
    <w:p w14:paraId="3616CC99" w14:textId="77777777" w:rsidR="00096773" w:rsidRPr="000C4D5D" w:rsidRDefault="00096773" w:rsidP="00096773">
      <w:pPr>
        <w:numPr>
          <w:ilvl w:val="0"/>
          <w:numId w:val="5"/>
        </w:numPr>
        <w:spacing w:after="0" w:line="240" w:lineRule="auto"/>
        <w:rPr>
          <w:rFonts w:ascii="Source Sans Pro" w:hAnsi="Source Sans Pro"/>
        </w:rPr>
      </w:pPr>
      <w:r w:rsidRPr="000C4D5D">
        <w:rPr>
          <w:rFonts w:ascii="Source Sans Pro" w:hAnsi="Source Sans Pro"/>
        </w:rPr>
        <w:t xml:space="preserve">The program provides funding for an institutional framework helps small rural communities </w:t>
      </w:r>
      <w:r w:rsidRPr="000C4D5D">
        <w:rPr>
          <w:rFonts w:ascii="Source Sans Pro" w:hAnsi="Source Sans Pro"/>
          <w:b/>
          <w:bCs/>
        </w:rPr>
        <w:t>leverage state and federal resources to develop long-term solutions</w:t>
      </w:r>
      <w:r w:rsidRPr="000C4D5D">
        <w:rPr>
          <w:rFonts w:ascii="Source Sans Pro" w:hAnsi="Source Sans Pro"/>
        </w:rPr>
        <w:t xml:space="preserve"> to rural health programs.</w:t>
      </w:r>
    </w:p>
    <w:p w14:paraId="23B3E17A" w14:textId="23397FBE" w:rsidR="00096773" w:rsidRPr="000C4D5D" w:rsidRDefault="00096773" w:rsidP="00096773">
      <w:pPr>
        <w:numPr>
          <w:ilvl w:val="1"/>
          <w:numId w:val="5"/>
        </w:numPr>
        <w:spacing w:after="0" w:line="240" w:lineRule="auto"/>
        <w:rPr>
          <w:rFonts w:ascii="Source Sans Pro" w:hAnsi="Source Sans Pro"/>
        </w:rPr>
      </w:pPr>
      <w:r w:rsidRPr="000C4D5D">
        <w:rPr>
          <w:rFonts w:ascii="Source Sans Pro" w:hAnsi="Source Sans Pro"/>
        </w:rPr>
        <w:t xml:space="preserve">Leverage the initial investment to secure additional investments rural health programming </w:t>
      </w:r>
      <w:r w:rsidRPr="000C4D5D">
        <w:rPr>
          <w:rFonts w:ascii="Source Sans Pro" w:hAnsi="Source Sans Pro"/>
          <w:highlight w:val="yellow"/>
        </w:rPr>
        <w:t>(insert info</w:t>
      </w:r>
      <w:r w:rsidR="004F068B">
        <w:rPr>
          <w:rFonts w:ascii="Source Sans Pro" w:hAnsi="Source Sans Pro"/>
          <w:highlight w:val="yellow"/>
        </w:rPr>
        <w:t>rmation</w:t>
      </w:r>
      <w:r w:rsidRPr="000C4D5D">
        <w:rPr>
          <w:rFonts w:ascii="Source Sans Pro" w:hAnsi="Source Sans Pro"/>
          <w:highlight w:val="yellow"/>
        </w:rPr>
        <w:t xml:space="preserve"> </w:t>
      </w:r>
      <w:r>
        <w:rPr>
          <w:rFonts w:ascii="Source Sans Pro" w:hAnsi="Source Sans Pro"/>
          <w:highlight w:val="yellow"/>
        </w:rPr>
        <w:t xml:space="preserve">available </w:t>
      </w:r>
      <w:r w:rsidRPr="000C4D5D">
        <w:rPr>
          <w:rFonts w:ascii="Source Sans Pro" w:hAnsi="Source Sans Pro"/>
          <w:highlight w:val="yellow"/>
        </w:rPr>
        <w:t>from your state</w:t>
      </w:r>
      <w:r w:rsidR="004F068B">
        <w:rPr>
          <w:rFonts w:ascii="Source Sans Pro" w:hAnsi="Source Sans Pro"/>
          <w:highlight w:val="yellow"/>
        </w:rPr>
        <w:t xml:space="preserve">. </w:t>
      </w:r>
      <w:r w:rsidR="004F068B">
        <w:rPr>
          <w:rFonts w:ascii="Source Sans Pro" w:hAnsi="Source Sans Pro"/>
          <w:i/>
          <w:iCs/>
          <w:highlight w:val="yellow"/>
        </w:rPr>
        <w:t>E</w:t>
      </w:r>
      <w:r w:rsidRPr="000C4D5D">
        <w:rPr>
          <w:rFonts w:ascii="Source Sans Pro" w:hAnsi="Source Sans Pro"/>
          <w:i/>
          <w:iCs/>
          <w:highlight w:val="yellow"/>
        </w:rPr>
        <w:t>xample</w:t>
      </w:r>
      <w:r w:rsidR="004F068B">
        <w:rPr>
          <w:rFonts w:ascii="Source Sans Pro" w:hAnsi="Source Sans Pro"/>
          <w:i/>
          <w:iCs/>
          <w:highlight w:val="yellow"/>
        </w:rPr>
        <w:t>:</w:t>
      </w:r>
      <w:r w:rsidRPr="000C4D5D">
        <w:rPr>
          <w:rFonts w:ascii="Source Sans Pro" w:hAnsi="Source Sans Pro"/>
          <w:i/>
          <w:iCs/>
          <w:highlight w:val="yellow"/>
        </w:rPr>
        <w:t xml:space="preserve"> from Michigan shows a 27 fold return on investment from federal funding ($237k to $6.4m))</w:t>
      </w:r>
      <w:r w:rsidRPr="000C4D5D">
        <w:rPr>
          <w:rFonts w:ascii="Source Sans Pro" w:hAnsi="Source Sans Pro"/>
        </w:rPr>
        <w:t xml:space="preserve"> </w:t>
      </w:r>
    </w:p>
    <w:p w14:paraId="46DDBB45" w14:textId="77777777" w:rsidR="00096773" w:rsidRPr="000C4D5D" w:rsidRDefault="00096773" w:rsidP="00096773">
      <w:pPr>
        <w:numPr>
          <w:ilvl w:val="1"/>
          <w:numId w:val="5"/>
        </w:numPr>
        <w:spacing w:after="0" w:line="240" w:lineRule="auto"/>
        <w:rPr>
          <w:rFonts w:ascii="Source Sans Pro" w:hAnsi="Source Sans Pro"/>
        </w:rPr>
      </w:pPr>
      <w:r w:rsidRPr="000C4D5D">
        <w:rPr>
          <w:rFonts w:ascii="Source Sans Pro" w:hAnsi="Source Sans Pro"/>
        </w:rPr>
        <w:t>The SORH program is not just a Federal program. It's a Federal-state partnership with a 3-to-1 match requirement, meaning for every federal dollar invested, states contribute three dollars. This cost-sharing model ensures shared responsibility, maximizes the impact of federal funds, and reflects strong state-level commitment to rural health.</w:t>
      </w:r>
    </w:p>
    <w:p w14:paraId="43661783" w14:textId="77777777" w:rsidR="00096773" w:rsidRPr="000C4D5D" w:rsidRDefault="00096773" w:rsidP="00096773">
      <w:pPr>
        <w:spacing w:after="0" w:line="240" w:lineRule="auto"/>
        <w:rPr>
          <w:rFonts w:ascii="Source Sans Pro" w:hAnsi="Source Sans Pro"/>
        </w:rPr>
      </w:pPr>
    </w:p>
    <w:p w14:paraId="3EA0E770" w14:textId="77777777" w:rsidR="00096773" w:rsidRPr="000C4D5D" w:rsidRDefault="00096773" w:rsidP="00096773">
      <w:pPr>
        <w:numPr>
          <w:ilvl w:val="0"/>
          <w:numId w:val="5"/>
        </w:numPr>
        <w:spacing w:after="0" w:line="240" w:lineRule="auto"/>
        <w:rPr>
          <w:rFonts w:ascii="Source Sans Pro" w:hAnsi="Source Sans Pro"/>
        </w:rPr>
      </w:pPr>
      <w:r w:rsidRPr="000C4D5D">
        <w:rPr>
          <w:rFonts w:ascii="Source Sans Pro" w:hAnsi="Source Sans Pro"/>
        </w:rPr>
        <w:t xml:space="preserve">The SORH program provides foundational funding to support core staffing and operations that enables states expand </w:t>
      </w:r>
      <w:r w:rsidRPr="000C4D5D">
        <w:rPr>
          <w:rFonts w:ascii="Source Sans Pro" w:hAnsi="Source Sans Pro"/>
          <w:b/>
          <w:bCs/>
        </w:rPr>
        <w:t>workforce development, primary care access, and continuing education statewide</w:t>
      </w:r>
      <w:r w:rsidRPr="000C4D5D">
        <w:rPr>
          <w:rFonts w:ascii="Source Sans Pro" w:hAnsi="Source Sans Pro"/>
        </w:rPr>
        <w:t xml:space="preserve">. Example activities investments support include: </w:t>
      </w:r>
    </w:p>
    <w:p w14:paraId="3DDB8E47" w14:textId="77777777" w:rsidR="00096773" w:rsidRPr="000C4D5D" w:rsidRDefault="00096773" w:rsidP="00096773">
      <w:pPr>
        <w:numPr>
          <w:ilvl w:val="1"/>
          <w:numId w:val="5"/>
        </w:numPr>
        <w:spacing w:after="0" w:line="240" w:lineRule="auto"/>
        <w:rPr>
          <w:rFonts w:ascii="Source Sans Pro" w:hAnsi="Source Sans Pro"/>
        </w:rPr>
      </w:pPr>
      <w:r w:rsidRPr="000C4D5D">
        <w:rPr>
          <w:rFonts w:ascii="Source Sans Pro" w:hAnsi="Source Sans Pro"/>
          <w:i/>
          <w:iCs/>
        </w:rPr>
        <w:t>Workforce Development</w:t>
      </w:r>
      <w:r w:rsidRPr="000C4D5D">
        <w:rPr>
          <w:rFonts w:ascii="Source Sans Pro" w:hAnsi="Source Sans Pro"/>
        </w:rPr>
        <w:t>: Educating future and current health professionals about practicing in rural communities. Supporting "grow-your-own" pipeline programs for high-need roles—from lab technicians to advanced clinicians.</w:t>
      </w:r>
    </w:p>
    <w:p w14:paraId="2AEE046C" w14:textId="77777777" w:rsidR="00096773" w:rsidRPr="000C4D5D" w:rsidRDefault="00096773" w:rsidP="00096773">
      <w:pPr>
        <w:numPr>
          <w:ilvl w:val="1"/>
          <w:numId w:val="5"/>
        </w:numPr>
        <w:spacing w:after="0" w:line="240" w:lineRule="auto"/>
        <w:rPr>
          <w:rFonts w:ascii="Source Sans Pro" w:hAnsi="Source Sans Pro"/>
          <w:i/>
          <w:iCs/>
        </w:rPr>
      </w:pPr>
      <w:r w:rsidRPr="000C4D5D">
        <w:rPr>
          <w:rFonts w:ascii="Source Sans Pro" w:hAnsi="Source Sans Pro"/>
          <w:i/>
          <w:iCs/>
        </w:rPr>
        <w:t xml:space="preserve">Ensuring Primary Care Access: </w:t>
      </w:r>
    </w:p>
    <w:p w14:paraId="082C79C8" w14:textId="77777777" w:rsidR="00096773" w:rsidRPr="000C4D5D" w:rsidRDefault="00096773" w:rsidP="00096773">
      <w:pPr>
        <w:numPr>
          <w:ilvl w:val="2"/>
          <w:numId w:val="5"/>
        </w:numPr>
        <w:spacing w:after="0" w:line="240" w:lineRule="auto"/>
        <w:rPr>
          <w:rFonts w:ascii="Source Sans Pro" w:hAnsi="Source Sans Pro"/>
        </w:rPr>
      </w:pPr>
      <w:r w:rsidRPr="000C4D5D">
        <w:rPr>
          <w:rFonts w:ascii="Source Sans Pro" w:hAnsi="Source Sans Pro"/>
        </w:rPr>
        <w:t xml:space="preserve">Building financial and operational sustainability for certified Rural Health Clinics and other rural providers.  </w:t>
      </w:r>
    </w:p>
    <w:p w14:paraId="2D489944" w14:textId="77777777" w:rsidR="00096773" w:rsidRPr="000C4D5D" w:rsidRDefault="00096773" w:rsidP="00096773">
      <w:pPr>
        <w:numPr>
          <w:ilvl w:val="2"/>
          <w:numId w:val="5"/>
        </w:numPr>
        <w:spacing w:after="0" w:line="240" w:lineRule="auto"/>
        <w:rPr>
          <w:rFonts w:ascii="Source Sans Pro" w:hAnsi="Source Sans Pro"/>
        </w:rPr>
      </w:pPr>
      <w:r w:rsidRPr="000C4D5D">
        <w:rPr>
          <w:rFonts w:ascii="Source Sans Pro" w:hAnsi="Source Sans Pro"/>
        </w:rPr>
        <w:t>Supporting quality improvement efforts that address chronic conditions like kidney and cardiovascular disease</w:t>
      </w:r>
    </w:p>
    <w:p w14:paraId="552C949A" w14:textId="77777777" w:rsidR="00096773" w:rsidRDefault="00096773" w:rsidP="00096773">
      <w:pPr>
        <w:numPr>
          <w:ilvl w:val="1"/>
          <w:numId w:val="5"/>
        </w:numPr>
        <w:spacing w:after="0" w:line="240" w:lineRule="auto"/>
        <w:rPr>
          <w:rFonts w:ascii="Source Sans Pro" w:hAnsi="Source Sans Pro"/>
        </w:rPr>
      </w:pPr>
      <w:r w:rsidRPr="000C4D5D">
        <w:rPr>
          <w:rFonts w:ascii="Source Sans Pro" w:hAnsi="Source Sans Pro"/>
          <w:i/>
          <w:iCs/>
        </w:rPr>
        <w:t>Provider Educatio</w:t>
      </w:r>
      <w:r w:rsidRPr="000C4D5D">
        <w:rPr>
          <w:rFonts w:ascii="Source Sans Pro" w:hAnsi="Source Sans Pro"/>
        </w:rPr>
        <w:t>n: Offering a trusted, low-cost education model to improve rural care delivery. Delivering continuing education credits annually through Grand Rounds and Project ECHO programs (focusing on infectious disease, One Health, and diabetes)</w:t>
      </w:r>
    </w:p>
    <w:p w14:paraId="0D927521" w14:textId="77777777" w:rsidR="00093394" w:rsidRPr="00830C6D" w:rsidRDefault="00093394" w:rsidP="00093394">
      <w:pPr>
        <w:pStyle w:val="ListParagraph"/>
        <w:spacing w:line="240" w:lineRule="auto"/>
        <w:rPr>
          <w:rFonts w:ascii="Source Sans Pro" w:hAnsi="Source Sans Pro"/>
        </w:rPr>
      </w:pPr>
    </w:p>
    <w:p w14:paraId="4B5F3FDE" w14:textId="59576EAD" w:rsidR="00EA7E8A" w:rsidRDefault="004860E5" w:rsidP="00EA7E8A">
      <w:pPr>
        <w:pStyle w:val="Heading1"/>
        <w:jc w:val="left"/>
        <w:rPr>
          <w:rFonts w:ascii="Source Sans Pro" w:hAnsi="Source Sans Pro"/>
          <w:b/>
          <w:bCs/>
          <w:sz w:val="32"/>
          <w:szCs w:val="32"/>
        </w:rPr>
      </w:pPr>
      <w:bookmarkStart w:id="19" w:name="_Area_Health_Education"/>
      <w:bookmarkStart w:id="20" w:name="_NRHA_FY_2027"/>
      <w:bookmarkEnd w:id="19"/>
      <w:bookmarkEnd w:id="20"/>
      <w:r w:rsidRPr="2CAE6072">
        <w:rPr>
          <w:rFonts w:ascii="Source Sans Pro" w:hAnsi="Source Sans Pro"/>
          <w:b/>
          <w:bCs/>
          <w:sz w:val="32"/>
          <w:szCs w:val="32"/>
        </w:rPr>
        <w:t>NRHA FY 202</w:t>
      </w:r>
      <w:r w:rsidR="00EA7E8A">
        <w:rPr>
          <w:rFonts w:ascii="Source Sans Pro" w:hAnsi="Source Sans Pro"/>
          <w:b/>
          <w:bCs/>
          <w:sz w:val="32"/>
          <w:szCs w:val="32"/>
        </w:rPr>
        <w:t>7</w:t>
      </w:r>
      <w:r w:rsidRPr="2CAE6072">
        <w:rPr>
          <w:rFonts w:ascii="Source Sans Pro" w:hAnsi="Source Sans Pro"/>
          <w:b/>
          <w:bCs/>
          <w:sz w:val="32"/>
          <w:szCs w:val="32"/>
        </w:rPr>
        <w:t xml:space="preserve"> Appropriations Requests</w:t>
      </w:r>
    </w:p>
    <w:p w14:paraId="47945CFA" w14:textId="06234BEE" w:rsidR="00F575F1" w:rsidRPr="00F575F1" w:rsidRDefault="00F575F1" w:rsidP="00F575F1">
      <w:pPr>
        <w:rPr>
          <w:rFonts w:ascii="Source Sans Pro" w:hAnsi="Source Sans Pro"/>
        </w:rPr>
      </w:pPr>
      <w:r w:rsidRPr="00FB6B14">
        <w:rPr>
          <w:rFonts w:ascii="Source Sans Pro" w:hAnsi="Source Sans Pro"/>
        </w:rPr>
        <w:t>You can access this information as a one-pager</w:t>
      </w:r>
      <w:r w:rsidRPr="004F6FBA">
        <w:rPr>
          <w:rFonts w:ascii="Source Sans Pro" w:hAnsi="Source Sans Pro"/>
          <w:b/>
          <w:bCs/>
        </w:rPr>
        <w:t xml:space="preserve"> </w:t>
      </w:r>
      <w:hyperlink r:id="rId23" w:history="1">
        <w:r w:rsidRPr="004F6FBA">
          <w:rPr>
            <w:rStyle w:val="Hyperlink"/>
            <w:rFonts w:ascii="Source Sans Pro" w:hAnsi="Source Sans Pro"/>
            <w:b/>
            <w:bCs/>
          </w:rPr>
          <w:t>here</w:t>
        </w:r>
      </w:hyperlink>
    </w:p>
    <w:tbl>
      <w:tblPr>
        <w:tblpPr w:leftFromText="180" w:rightFromText="180" w:vertAnchor="page" w:horzAnchor="margin" w:tblpX="-728" w:tblpY="1153"/>
        <w:tblW w:w="10890" w:type="dxa"/>
        <w:tblLook w:val="04A0" w:firstRow="1" w:lastRow="0" w:firstColumn="1" w:lastColumn="0" w:noHBand="0" w:noVBand="1"/>
      </w:tblPr>
      <w:tblGrid>
        <w:gridCol w:w="4119"/>
        <w:gridCol w:w="1723"/>
        <w:gridCol w:w="1440"/>
        <w:gridCol w:w="1530"/>
        <w:gridCol w:w="2078"/>
      </w:tblGrid>
      <w:tr w:rsidR="004F6FBA" w14:paraId="228FDA46" w14:textId="77777777" w:rsidTr="004F6FBA">
        <w:trPr>
          <w:trHeight w:val="885"/>
        </w:trPr>
        <w:tc>
          <w:tcPr>
            <w:tcW w:w="1089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14C83"/>
            <w:vAlign w:val="center"/>
          </w:tcPr>
          <w:p w14:paraId="5915A0F1" w14:textId="77777777" w:rsidR="004F6FBA" w:rsidRPr="007B6439" w:rsidRDefault="004F6FBA">
            <w:pPr>
              <w:spacing w:after="0"/>
              <w:jc w:val="center"/>
              <w:rPr>
                <w:rFonts w:ascii="Calibri" w:eastAsia="Calibri" w:hAnsi="Calibri" w:cs="Calibri"/>
                <w:b/>
                <w:color w:val="FFFFFF" w:themeColor="background1"/>
                <w:sz w:val="24"/>
                <w:szCs w:val="24"/>
                <w:shd w:val="clear" w:color="auto" w:fill="014C83"/>
              </w:rPr>
            </w:pPr>
          </w:p>
          <w:p w14:paraId="2DCC252E" w14:textId="77777777" w:rsidR="004F6FBA" w:rsidRPr="005C658F" w:rsidRDefault="004F6FBA">
            <w:pPr>
              <w:spacing w:after="0"/>
              <w:jc w:val="center"/>
              <w:rPr>
                <w:rFonts w:ascii="Open Sans" w:eastAsia="Calibri" w:hAnsi="Open Sans" w:cs="Open Sans"/>
              </w:rPr>
            </w:pPr>
            <w:r w:rsidRPr="005C658F">
              <w:rPr>
                <w:rFonts w:ascii="Open Sans" w:eastAsia="Calibri" w:hAnsi="Open Sans" w:cs="Open Sans"/>
                <w:b/>
                <w:color w:val="FFFFFF" w:themeColor="background1"/>
                <w:sz w:val="32"/>
                <w:szCs w:val="32"/>
                <w:shd w:val="clear" w:color="auto" w:fill="014C83"/>
              </w:rPr>
              <w:t>FY 2027 Rural Health Discretionary Appropriations Requests</w:t>
            </w:r>
          </w:p>
          <w:p w14:paraId="0BBB1135" w14:textId="77777777" w:rsidR="004F6FBA" w:rsidRPr="006325A0" w:rsidRDefault="004F6FBA">
            <w:pPr>
              <w:spacing w:after="0" w:line="240" w:lineRule="auto"/>
              <w:rPr>
                <w:rFonts w:ascii="Calibri" w:eastAsia="Calibri" w:hAnsi="Calibri" w:cs="Calibri"/>
                <w:b/>
                <w:bCs/>
                <w:sz w:val="21"/>
                <w:szCs w:val="21"/>
              </w:rPr>
            </w:pPr>
          </w:p>
        </w:tc>
      </w:tr>
      <w:tr w:rsidR="003D6B1A" w14:paraId="6F21182F" w14:textId="77777777">
        <w:trPr>
          <w:trHeight w:val="542"/>
        </w:trPr>
        <w:tc>
          <w:tcPr>
            <w:tcW w:w="4119" w:type="dxa"/>
            <w:tcBorders>
              <w:top w:val="single" w:sz="6" w:space="0" w:color="000000" w:themeColor="text1"/>
              <w:left w:val="single" w:sz="4" w:space="0" w:color="auto"/>
              <w:bottom w:val="single" w:sz="4" w:space="0" w:color="auto"/>
              <w:right w:val="single" w:sz="6" w:space="0" w:color="000000" w:themeColor="text1"/>
            </w:tcBorders>
            <w:shd w:val="clear" w:color="auto" w:fill="C1E4F5" w:themeFill="accent1" w:themeFillTint="33"/>
            <w:vAlign w:val="center"/>
          </w:tcPr>
          <w:p w14:paraId="03B575DE" w14:textId="77777777" w:rsidR="004F6FBA" w:rsidRDefault="004F6FB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b/>
                <w:bCs/>
                <w:color w:val="000000" w:themeColor="text1"/>
                <w:sz w:val="21"/>
                <w:szCs w:val="21"/>
              </w:rPr>
              <w:t>Discretionary Funding Program</w:t>
            </w:r>
          </w:p>
        </w:tc>
        <w:tc>
          <w:tcPr>
            <w:tcW w:w="1723" w:type="dxa"/>
            <w:tcBorders>
              <w:top w:val="single" w:sz="6" w:space="0" w:color="000000" w:themeColor="text1"/>
              <w:left w:val="single" w:sz="6" w:space="0" w:color="000000" w:themeColor="text1"/>
              <w:bottom w:val="single" w:sz="4" w:space="0" w:color="auto"/>
              <w:right w:val="single" w:sz="4" w:space="0" w:color="auto"/>
            </w:tcBorders>
            <w:shd w:val="clear" w:color="auto" w:fill="D9F2D0" w:themeFill="accent6" w:themeFillTint="33"/>
            <w:vAlign w:val="center"/>
          </w:tcPr>
          <w:p w14:paraId="63776F3B" w14:textId="77777777" w:rsidR="004F6FBA" w:rsidRDefault="004F6FBA">
            <w:pPr>
              <w:spacing w:after="0" w:line="240" w:lineRule="auto"/>
              <w:jc w:val="center"/>
            </w:pPr>
            <w:r w:rsidRPr="057B380A">
              <w:rPr>
                <w:rFonts w:ascii="Calibri" w:eastAsia="Calibri" w:hAnsi="Calibri" w:cs="Calibri"/>
                <w:b/>
                <w:bCs/>
                <w:sz w:val="21"/>
                <w:szCs w:val="21"/>
              </w:rPr>
              <w:t>NRHA FY</w:t>
            </w:r>
            <w:r>
              <w:rPr>
                <w:rFonts w:ascii="Calibri" w:eastAsia="Calibri" w:hAnsi="Calibri" w:cs="Calibri"/>
                <w:b/>
                <w:bCs/>
                <w:sz w:val="21"/>
                <w:szCs w:val="21"/>
              </w:rPr>
              <w:t xml:space="preserve"> 20</w:t>
            </w:r>
            <w:r w:rsidRPr="057B380A">
              <w:rPr>
                <w:rFonts w:ascii="Calibri" w:eastAsia="Calibri" w:hAnsi="Calibri" w:cs="Calibri"/>
                <w:b/>
                <w:bCs/>
                <w:sz w:val="21"/>
                <w:szCs w:val="21"/>
              </w:rPr>
              <w:t>2</w:t>
            </w:r>
            <w:r>
              <w:rPr>
                <w:rFonts w:ascii="Calibri" w:eastAsia="Calibri" w:hAnsi="Calibri" w:cs="Calibri"/>
                <w:b/>
                <w:bCs/>
                <w:sz w:val="21"/>
                <w:szCs w:val="21"/>
              </w:rPr>
              <w:t>7</w:t>
            </w:r>
            <w:r>
              <w:br/>
            </w:r>
            <w:r w:rsidRPr="057B380A">
              <w:rPr>
                <w:rFonts w:ascii="Calibri" w:eastAsia="Calibri" w:hAnsi="Calibri" w:cs="Calibri"/>
                <w:b/>
                <w:bCs/>
                <w:sz w:val="21"/>
                <w:szCs w:val="21"/>
              </w:rPr>
              <w:t>Request</w:t>
            </w:r>
          </w:p>
        </w:tc>
        <w:tc>
          <w:tcPr>
            <w:tcW w:w="1440" w:type="dxa"/>
            <w:tcBorders>
              <w:top w:val="single" w:sz="4" w:space="0" w:color="auto"/>
              <w:left w:val="single" w:sz="4" w:space="0" w:color="auto"/>
              <w:bottom w:val="single" w:sz="4" w:space="0" w:color="auto"/>
              <w:right w:val="single" w:sz="4" w:space="0" w:color="auto"/>
            </w:tcBorders>
          </w:tcPr>
          <w:p w14:paraId="77F3235D" w14:textId="77777777" w:rsidR="004F6FBA" w:rsidRPr="009B3745" w:rsidRDefault="004F6FBA">
            <w:pPr>
              <w:spacing w:after="0" w:line="240" w:lineRule="auto"/>
              <w:jc w:val="center"/>
              <w:rPr>
                <w:sz w:val="8"/>
                <w:szCs w:val="8"/>
              </w:rPr>
            </w:pPr>
          </w:p>
          <w:p w14:paraId="45A0AD6E" w14:textId="77777777" w:rsidR="004F6FBA" w:rsidRPr="00C05A07" w:rsidRDefault="004F6FBA">
            <w:pPr>
              <w:spacing w:after="0" w:line="240" w:lineRule="auto"/>
              <w:jc w:val="center"/>
              <w:rPr>
                <w:b/>
                <w:bCs/>
              </w:rPr>
            </w:pPr>
            <w:hyperlink r:id="rId24" w:history="1">
              <w:r w:rsidRPr="00C05A07">
                <w:rPr>
                  <w:rStyle w:val="Hyperlink"/>
                  <w:bCs/>
                </w:rPr>
                <w:t>Bicameral FY 2026</w:t>
              </w:r>
            </w:hyperlink>
          </w:p>
        </w:tc>
        <w:tc>
          <w:tcPr>
            <w:tcW w:w="1530" w:type="dxa"/>
            <w:tcBorders>
              <w:top w:val="single" w:sz="6" w:space="0" w:color="000000" w:themeColor="text1"/>
              <w:left w:val="single" w:sz="4" w:space="0" w:color="auto"/>
              <w:bottom w:val="single" w:sz="4" w:space="0" w:color="auto"/>
              <w:right w:val="single" w:sz="6" w:space="0" w:color="000000" w:themeColor="text1"/>
            </w:tcBorders>
            <w:vAlign w:val="center"/>
          </w:tcPr>
          <w:p w14:paraId="402A3E89" w14:textId="77777777" w:rsidR="004F6FBA" w:rsidRDefault="004F6FBA">
            <w:pPr>
              <w:spacing w:after="0" w:line="240" w:lineRule="auto"/>
              <w:jc w:val="center"/>
              <w:rPr>
                <w:rFonts w:ascii="Calibri" w:eastAsia="Calibri" w:hAnsi="Calibri" w:cs="Calibri"/>
                <w:color w:val="000000" w:themeColor="text1"/>
                <w:sz w:val="21"/>
                <w:szCs w:val="21"/>
              </w:rPr>
            </w:pPr>
            <w:hyperlink r:id="rId25" w:history="1">
              <w:r w:rsidRPr="00EE42B2">
                <w:rPr>
                  <w:rStyle w:val="Hyperlink"/>
                  <w:rFonts w:ascii="Calibri" w:eastAsia="Calibri" w:hAnsi="Calibri" w:cs="Calibri"/>
                  <w:bCs/>
                  <w:sz w:val="21"/>
                  <w:szCs w:val="21"/>
                </w:rPr>
                <w:t>President’s FY</w:t>
              </w:r>
              <w:r>
                <w:rPr>
                  <w:rStyle w:val="Hyperlink"/>
                  <w:rFonts w:ascii="Calibri" w:eastAsia="Calibri" w:hAnsi="Calibri" w:cs="Calibri"/>
                  <w:bCs/>
                  <w:sz w:val="21"/>
                  <w:szCs w:val="21"/>
                </w:rPr>
                <w:t xml:space="preserve"> 20</w:t>
              </w:r>
              <w:r w:rsidRPr="00EE42B2">
                <w:rPr>
                  <w:rStyle w:val="Hyperlink"/>
                  <w:rFonts w:ascii="Calibri" w:eastAsia="Calibri" w:hAnsi="Calibri" w:cs="Calibri"/>
                  <w:bCs/>
                  <w:sz w:val="21"/>
                  <w:szCs w:val="21"/>
                </w:rPr>
                <w:t>2</w:t>
              </w:r>
              <w:r>
                <w:rPr>
                  <w:rStyle w:val="Hyperlink"/>
                  <w:rFonts w:ascii="Calibri" w:eastAsia="Calibri" w:hAnsi="Calibri" w:cs="Calibri"/>
                  <w:bCs/>
                  <w:sz w:val="21"/>
                  <w:szCs w:val="21"/>
                </w:rPr>
                <w:t>6</w:t>
              </w:r>
              <w:r w:rsidRPr="00EE42B2">
                <w:rPr>
                  <w:rStyle w:val="Hyperlink"/>
                  <w:rFonts w:ascii="Calibri" w:eastAsia="Calibri" w:hAnsi="Calibri" w:cs="Calibri"/>
                  <w:bCs/>
                  <w:sz w:val="21"/>
                  <w:szCs w:val="21"/>
                </w:rPr>
                <w:t xml:space="preserve"> Budget</w:t>
              </w:r>
            </w:hyperlink>
          </w:p>
        </w:tc>
        <w:tc>
          <w:tcPr>
            <w:tcW w:w="2078"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2FADE4FD" w14:textId="77777777" w:rsidR="004F6FBA" w:rsidRDefault="004F6FBA">
            <w:pPr>
              <w:spacing w:after="0" w:line="240" w:lineRule="auto"/>
              <w:jc w:val="center"/>
              <w:rPr>
                <w:rFonts w:ascii="Calibri" w:eastAsia="Calibri" w:hAnsi="Calibri" w:cs="Calibri"/>
                <w:b/>
                <w:bCs/>
                <w:sz w:val="21"/>
                <w:szCs w:val="21"/>
              </w:rPr>
            </w:pPr>
            <w:r w:rsidRPr="1B93436F">
              <w:rPr>
                <w:rFonts w:ascii="Calibri" w:eastAsia="Calibri" w:hAnsi="Calibri" w:cs="Calibri"/>
                <w:b/>
                <w:bCs/>
                <w:sz w:val="21"/>
                <w:szCs w:val="21"/>
              </w:rPr>
              <w:t>FY 202</w:t>
            </w:r>
            <w:r>
              <w:rPr>
                <w:rFonts w:ascii="Calibri" w:eastAsia="Calibri" w:hAnsi="Calibri" w:cs="Calibri"/>
                <w:b/>
                <w:bCs/>
                <w:sz w:val="21"/>
                <w:szCs w:val="21"/>
              </w:rPr>
              <w:t>6</w:t>
            </w:r>
          </w:p>
          <w:p w14:paraId="3D3681DF" w14:textId="77777777" w:rsidR="004F6FBA" w:rsidRDefault="004F6FBA">
            <w:pPr>
              <w:spacing w:after="0" w:line="240" w:lineRule="auto"/>
              <w:jc w:val="center"/>
            </w:pPr>
            <w:hyperlink r:id="rId26" w:history="1">
              <w:r w:rsidRPr="003A0B65">
                <w:rPr>
                  <w:rStyle w:val="Hyperlink"/>
                  <w:rFonts w:ascii="Calibri" w:eastAsia="Calibri" w:hAnsi="Calibri" w:cs="Calibri"/>
                  <w:bCs/>
                  <w:sz w:val="21"/>
                  <w:szCs w:val="21"/>
                </w:rPr>
                <w:t>Continuing Resolution</w:t>
              </w:r>
            </w:hyperlink>
          </w:p>
        </w:tc>
      </w:tr>
      <w:tr w:rsidR="004F6FBA" w14:paraId="7F00B737" w14:textId="77777777">
        <w:trPr>
          <w:trHeight w:val="271"/>
        </w:trPr>
        <w:tc>
          <w:tcPr>
            <w:tcW w:w="10890" w:type="dxa"/>
            <w:gridSpan w:val="5"/>
            <w:tcBorders>
              <w:top w:val="single" w:sz="4" w:space="0" w:color="auto"/>
              <w:left w:val="single" w:sz="4" w:space="0" w:color="auto"/>
              <w:right w:val="single" w:sz="6" w:space="0" w:color="000000" w:themeColor="text1"/>
            </w:tcBorders>
            <w:shd w:val="clear" w:color="auto" w:fill="014C83"/>
          </w:tcPr>
          <w:p w14:paraId="63A9AA8C" w14:textId="77777777" w:rsidR="004F6FBA" w:rsidRPr="00D12A25" w:rsidRDefault="004F6FBA">
            <w:pPr>
              <w:spacing w:after="0" w:line="240" w:lineRule="auto"/>
              <w:jc w:val="center"/>
              <w:rPr>
                <w:rFonts w:ascii="Open Sans" w:eastAsia="Calibri" w:hAnsi="Open Sans" w:cs="Open Sans"/>
                <w:b/>
                <w:color w:val="000000" w:themeColor="text1"/>
                <w:sz w:val="21"/>
                <w:szCs w:val="21"/>
              </w:rPr>
            </w:pPr>
            <w:r w:rsidRPr="00D12A25">
              <w:rPr>
                <w:rFonts w:ascii="Open Sans" w:eastAsia="Calibri" w:hAnsi="Open Sans" w:cs="Open Sans"/>
                <w:b/>
                <w:i/>
                <w:color w:val="FFFFFF" w:themeColor="background1"/>
                <w:sz w:val="21"/>
                <w:szCs w:val="21"/>
              </w:rPr>
              <w:t>Federal Office of Rural Health Policy Programs</w:t>
            </w:r>
          </w:p>
        </w:tc>
      </w:tr>
      <w:tr w:rsidR="004F068B" w:rsidRPr="004E721A" w14:paraId="2582D2A2" w14:textId="77777777">
        <w:trPr>
          <w:trHeight w:val="502"/>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5981AA92" w14:textId="77777777" w:rsidR="004F068B" w:rsidRDefault="004F068B" w:rsidP="004F068B">
            <w:pPr>
              <w:spacing w:after="0" w:line="240" w:lineRule="auto"/>
              <w:jc w:val="center"/>
              <w:rPr>
                <w:rFonts w:ascii="Calibri" w:eastAsia="Calibri" w:hAnsi="Calibri" w:cs="Calibri"/>
                <w:color w:val="000000" w:themeColor="text1"/>
                <w:sz w:val="21"/>
                <w:szCs w:val="21"/>
              </w:rPr>
            </w:pPr>
            <w:r w:rsidRPr="00B42560">
              <w:rPr>
                <w:rFonts w:ascii="Calibri" w:eastAsia="Calibri" w:hAnsi="Calibri" w:cs="Calibri"/>
                <w:color w:val="000000" w:themeColor="text1"/>
                <w:sz w:val="21"/>
                <w:szCs w:val="21"/>
              </w:rPr>
              <w:t>Rural Health Research &amp; Policy Development</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5E798AF7" w14:textId="77777777" w:rsidR="004F068B" w:rsidRPr="00782751" w:rsidRDefault="004F068B" w:rsidP="004F068B">
            <w:pPr>
              <w:spacing w:after="0" w:line="240" w:lineRule="auto"/>
              <w:jc w:val="center"/>
              <w:rPr>
                <w:rFonts w:ascii="Calibri" w:eastAsia="Calibri" w:hAnsi="Calibri" w:cs="Calibri"/>
                <w:b/>
                <w:bCs/>
                <w:color w:val="000000" w:themeColor="text1"/>
                <w:sz w:val="21"/>
                <w:szCs w:val="21"/>
              </w:rPr>
            </w:pPr>
            <w:r w:rsidRPr="00C67AC6">
              <w:rPr>
                <w:rFonts w:ascii="Calibri" w:eastAsia="Calibri" w:hAnsi="Calibri" w:cs="Calibri"/>
                <w:b/>
                <w:bCs/>
                <w:color w:val="000000" w:themeColor="text1"/>
                <w:sz w:val="21"/>
                <w:szCs w:val="21"/>
              </w:rPr>
              <w:t>$</w:t>
            </w:r>
            <w:r>
              <w:rPr>
                <w:rFonts w:ascii="Calibri" w:eastAsia="Calibri" w:hAnsi="Calibri" w:cs="Calibri"/>
                <w:b/>
                <w:bCs/>
                <w:color w:val="000000" w:themeColor="text1"/>
                <w:sz w:val="21"/>
                <w:szCs w:val="21"/>
              </w:rPr>
              <w:t>14M</w:t>
            </w:r>
          </w:p>
        </w:tc>
        <w:tc>
          <w:tcPr>
            <w:tcW w:w="1440" w:type="dxa"/>
            <w:tcBorders>
              <w:top w:val="single" w:sz="4" w:space="0" w:color="auto"/>
              <w:left w:val="single" w:sz="4" w:space="0" w:color="auto"/>
              <w:bottom w:val="single" w:sz="4" w:space="0" w:color="auto"/>
              <w:right w:val="single" w:sz="4" w:space="0" w:color="auto"/>
            </w:tcBorders>
            <w:vAlign w:val="center"/>
          </w:tcPr>
          <w:p w14:paraId="77D4FD18" w14:textId="561BC0DD" w:rsidR="004F068B" w:rsidRPr="00C67AC6" w:rsidRDefault="004F068B" w:rsidP="004F068B">
            <w:pPr>
              <w:spacing w:after="0" w:line="240" w:lineRule="auto"/>
              <w:jc w:val="center"/>
              <w:rPr>
                <w:rFonts w:ascii="Calibri" w:eastAsia="Calibri" w:hAnsi="Calibri" w:cs="Calibri"/>
                <w:color w:val="000000" w:themeColor="text1"/>
                <w:sz w:val="21"/>
                <w:szCs w:val="21"/>
              </w:rPr>
            </w:pPr>
            <w:r w:rsidRPr="00C67AC6">
              <w:rPr>
                <w:rFonts w:ascii="Calibri" w:eastAsia="Calibri" w:hAnsi="Calibri" w:cs="Calibri"/>
                <w:color w:val="000000" w:themeColor="text1"/>
                <w:sz w:val="21"/>
                <w:szCs w:val="21"/>
              </w:rPr>
              <w:t>$11.076M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40FE79FB" w14:textId="77777777" w:rsidR="004F068B" w:rsidRPr="00D97F55" w:rsidRDefault="004F068B" w:rsidP="004F068B">
            <w:pPr>
              <w:spacing w:after="0" w:line="240" w:lineRule="auto"/>
              <w:jc w:val="center"/>
              <w:rPr>
                <w:rFonts w:ascii="Calibri" w:eastAsia="Calibri" w:hAnsi="Calibri" w:cs="Calibri"/>
                <w:color w:val="000000" w:themeColor="text1"/>
                <w:sz w:val="21"/>
                <w:szCs w:val="21"/>
              </w:rPr>
            </w:pPr>
            <w:r w:rsidRPr="00C67AC6">
              <w:rPr>
                <w:rFonts w:ascii="Calibri" w:eastAsia="Calibri" w:hAnsi="Calibri" w:cs="Calibri"/>
                <w:color w:val="000000" w:themeColor="text1"/>
                <w:sz w:val="21"/>
                <w:szCs w:val="21"/>
              </w:rPr>
              <w:t>$11.076M</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9A5A30" w14:textId="77777777" w:rsidR="004F068B" w:rsidRPr="004E721A" w:rsidRDefault="004F068B" w:rsidP="004F068B">
            <w:pPr>
              <w:spacing w:after="0" w:line="240" w:lineRule="auto"/>
              <w:jc w:val="center"/>
              <w:rPr>
                <w:rFonts w:ascii="Calibri" w:eastAsia="Calibri" w:hAnsi="Calibri" w:cs="Calibri"/>
                <w:color w:val="000000" w:themeColor="text1"/>
                <w:sz w:val="21"/>
                <w:szCs w:val="21"/>
              </w:rPr>
            </w:pPr>
            <w:r w:rsidRPr="00C67AC6">
              <w:rPr>
                <w:rFonts w:ascii="Calibri" w:eastAsia="Calibri" w:hAnsi="Calibri" w:cs="Calibri"/>
                <w:color w:val="000000" w:themeColor="text1"/>
                <w:sz w:val="21"/>
                <w:szCs w:val="21"/>
              </w:rPr>
              <w:t>$11.076M</w:t>
            </w:r>
          </w:p>
        </w:tc>
      </w:tr>
      <w:tr w:rsidR="003D6B1A" w:rsidRPr="004E721A" w14:paraId="7F5E2032" w14:textId="77777777">
        <w:trPr>
          <w:trHeight w:val="502"/>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26D7599C" w14:textId="77777777" w:rsidR="004F6FBA" w:rsidRPr="001D1A51" w:rsidRDefault="004F6FBA">
            <w:pPr>
              <w:spacing w:after="0" w:line="240" w:lineRule="auto"/>
              <w:jc w:val="center"/>
              <w:rPr>
                <w:rFonts w:ascii="Calibri" w:eastAsia="Calibri" w:hAnsi="Calibri" w:cs="Calibri"/>
                <w:i/>
                <w:color w:val="000000" w:themeColor="text1"/>
                <w:sz w:val="21"/>
                <w:szCs w:val="21"/>
              </w:rPr>
            </w:pPr>
            <w:r>
              <w:rPr>
                <w:rFonts w:ascii="Calibri" w:eastAsia="Calibri" w:hAnsi="Calibri" w:cs="Calibri"/>
                <w:color w:val="000000" w:themeColor="text1"/>
                <w:sz w:val="21"/>
                <w:szCs w:val="21"/>
              </w:rPr>
              <w:t>Rural Hospital Provider Assistance Program</w:t>
            </w:r>
            <w:r>
              <w:rPr>
                <w:rFonts w:ascii="Calibri" w:eastAsia="Calibri" w:hAnsi="Calibri" w:cs="Calibri"/>
                <w:i/>
                <w:iCs/>
                <w:color w:val="000000" w:themeColor="text1"/>
                <w:sz w:val="21"/>
                <w:szCs w:val="21"/>
              </w:rPr>
              <w:t xml:space="preserve"> New!</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2E957776" w14:textId="77777777" w:rsidR="004F6FBA" w:rsidRPr="00C67AC6" w:rsidRDefault="004F6FB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$125M</w:t>
            </w:r>
          </w:p>
        </w:tc>
        <w:tc>
          <w:tcPr>
            <w:tcW w:w="1440" w:type="dxa"/>
            <w:tcBorders>
              <w:top w:val="single" w:sz="4" w:space="0" w:color="auto"/>
              <w:left w:val="single" w:sz="4" w:space="0" w:color="auto"/>
              <w:bottom w:val="single" w:sz="4" w:space="0" w:color="auto"/>
              <w:right w:val="single" w:sz="4" w:space="0" w:color="auto"/>
            </w:tcBorders>
            <w:vAlign w:val="center"/>
          </w:tcPr>
          <w:p w14:paraId="3714AFC7"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$25M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FA82AD4" w14:textId="77777777" w:rsidR="004F6FBA" w:rsidRPr="00C67AC6"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N/A</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7FD012" w14:textId="77777777" w:rsidR="004F6FBA" w:rsidRPr="00C67AC6"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N/A</w:t>
            </w:r>
          </w:p>
        </w:tc>
      </w:tr>
      <w:tr w:rsidR="003D6B1A" w:rsidRPr="004E721A" w14:paraId="293D9CD6" w14:textId="77777777">
        <w:trPr>
          <w:trHeight w:val="390"/>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59062050" w14:textId="77777777" w:rsidR="004F6FBA" w:rsidRPr="00A841EC" w:rsidRDefault="004F6FBA">
            <w:pPr>
              <w:spacing w:after="0" w:line="240" w:lineRule="auto"/>
              <w:jc w:val="center"/>
              <w:rPr>
                <w:rFonts w:ascii="Calibri" w:eastAsia="Calibri" w:hAnsi="Calibri" w:cs="Calibri"/>
                <w:color w:val="000000" w:themeColor="text1"/>
                <w:sz w:val="20"/>
                <w:szCs w:val="20"/>
              </w:rPr>
            </w:pPr>
            <w:r w:rsidRPr="00F92924">
              <w:rPr>
                <w:rFonts w:ascii="Calibri" w:eastAsia="Calibri" w:hAnsi="Calibri" w:cs="Calibri"/>
                <w:color w:val="000000" w:themeColor="text1"/>
                <w:sz w:val="21"/>
                <w:szCs w:val="21"/>
              </w:rPr>
              <w:t>Rural Hospital Stabilization Pilot Program</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5B128A88" w14:textId="77777777" w:rsidR="004F6FBA" w:rsidRDefault="004F6FB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$20M</w:t>
            </w:r>
          </w:p>
        </w:tc>
        <w:tc>
          <w:tcPr>
            <w:tcW w:w="1440" w:type="dxa"/>
            <w:tcBorders>
              <w:top w:val="single" w:sz="4" w:space="0" w:color="auto"/>
              <w:left w:val="single" w:sz="4" w:space="0" w:color="auto"/>
              <w:bottom w:val="single" w:sz="4" w:space="0" w:color="auto"/>
              <w:right w:val="single" w:sz="4" w:space="0" w:color="auto"/>
            </w:tcBorders>
            <w:vAlign w:val="center"/>
          </w:tcPr>
          <w:p w14:paraId="71596BB4"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$14M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E85D29A" w14:textId="77777777" w:rsidR="004F6FBA" w:rsidRPr="004E48B0"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ED1B50"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$4M</w:t>
            </w:r>
          </w:p>
        </w:tc>
      </w:tr>
      <w:tr w:rsidR="003D6B1A" w:rsidRPr="004E721A" w14:paraId="61D8191D" w14:textId="77777777">
        <w:trPr>
          <w:trHeight w:val="366"/>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3BB6903D" w14:textId="77777777" w:rsidR="004F6FBA" w:rsidRDefault="004F6FB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Rural Hospital Flexibility Grants</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65C84D79" w14:textId="77777777" w:rsidR="004F6FBA" w:rsidRPr="00D97F55" w:rsidRDefault="004F6FB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$70.277M</w:t>
            </w:r>
          </w:p>
        </w:tc>
        <w:tc>
          <w:tcPr>
            <w:tcW w:w="1440" w:type="dxa"/>
            <w:tcBorders>
              <w:top w:val="single" w:sz="4" w:space="0" w:color="auto"/>
              <w:left w:val="single" w:sz="4" w:space="0" w:color="auto"/>
              <w:bottom w:val="single" w:sz="4" w:space="0" w:color="auto"/>
              <w:right w:val="single" w:sz="4" w:space="0" w:color="auto"/>
            </w:tcBorders>
            <w:vAlign w:val="center"/>
          </w:tcPr>
          <w:p w14:paraId="50510894"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$70.277M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4FC2E5A3" w14:textId="77777777" w:rsidR="004F6FBA" w:rsidRPr="00D97F55"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F0902F" w14:textId="77777777" w:rsidR="004F6FBA" w:rsidRPr="004E721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$64.277M</w:t>
            </w:r>
          </w:p>
        </w:tc>
      </w:tr>
      <w:tr w:rsidR="003D6B1A" w:rsidRPr="004E721A" w14:paraId="6E52FFF2" w14:textId="77777777">
        <w:trPr>
          <w:trHeight w:val="380"/>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3A4856AA" w14:textId="77777777" w:rsidR="004F6FBA" w:rsidRDefault="004F6FB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State Offices of Rural Health</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04317C2C" w14:textId="77777777" w:rsidR="004F6FBA" w:rsidRPr="00D97F55" w:rsidRDefault="004F6FB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w:t>
            </w:r>
            <w:r w:rsidRPr="00213824">
              <w:rPr>
                <w:rFonts w:ascii="Calibri" w:eastAsia="Calibri" w:hAnsi="Calibri" w:cs="Calibri"/>
                <w:b/>
                <w:bCs/>
                <w:color w:val="000000" w:themeColor="text1"/>
                <w:sz w:val="21"/>
                <w:szCs w:val="21"/>
              </w:rPr>
              <w:t>1</w:t>
            </w:r>
            <w:r>
              <w:rPr>
                <w:rFonts w:ascii="Calibri" w:eastAsia="Calibri" w:hAnsi="Calibri" w:cs="Calibri"/>
                <w:b/>
                <w:bCs/>
                <w:color w:val="000000" w:themeColor="text1"/>
                <w:sz w:val="21"/>
                <w:szCs w:val="21"/>
              </w:rPr>
              <w:t>5M</w:t>
            </w:r>
          </w:p>
        </w:tc>
        <w:tc>
          <w:tcPr>
            <w:tcW w:w="1440" w:type="dxa"/>
            <w:tcBorders>
              <w:top w:val="single" w:sz="4" w:space="0" w:color="auto"/>
              <w:left w:val="single" w:sz="4" w:space="0" w:color="auto"/>
              <w:bottom w:val="single" w:sz="4" w:space="0" w:color="auto"/>
              <w:right w:val="single" w:sz="4" w:space="0" w:color="auto"/>
            </w:tcBorders>
            <w:vAlign w:val="center"/>
          </w:tcPr>
          <w:p w14:paraId="7975513D" w14:textId="77777777" w:rsidR="004F6FBA" w:rsidRDefault="004F6FBA">
            <w:pPr>
              <w:spacing w:after="0" w:line="240" w:lineRule="auto"/>
              <w:jc w:val="center"/>
              <w:rPr>
                <w:rFonts w:ascii="Calibri" w:eastAsia="Calibri" w:hAnsi="Calibri" w:cs="Calibri"/>
                <w:color w:val="000000" w:themeColor="text1"/>
                <w:sz w:val="21"/>
                <w:szCs w:val="21"/>
              </w:rPr>
            </w:pPr>
            <w:r w:rsidRPr="00BD3854">
              <w:rPr>
                <w:rFonts w:ascii="Calibri" w:eastAsia="Calibri" w:hAnsi="Calibri" w:cs="Calibri"/>
                <w:color w:val="000000" w:themeColor="text1"/>
                <w:sz w:val="21"/>
                <w:szCs w:val="21"/>
              </w:rPr>
              <w:t>$</w:t>
            </w:r>
            <w:r w:rsidRPr="00BD3854">
              <w:rPr>
                <w:rFonts w:ascii="Calibri" w:eastAsia="Calibri" w:hAnsi="Calibri" w:cs="Calibri"/>
                <w:sz w:val="21"/>
                <w:szCs w:val="21"/>
              </w:rPr>
              <w:t>13.5</w:t>
            </w:r>
            <w:r w:rsidRPr="00BD3854">
              <w:rPr>
                <w:rFonts w:ascii="Calibri" w:eastAsia="Calibri" w:hAnsi="Calibri" w:cs="Calibri"/>
                <w:color w:val="000000" w:themeColor="text1"/>
                <w:sz w:val="21"/>
                <w:szCs w:val="21"/>
              </w:rPr>
              <w:t>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4BA8646" w14:textId="77777777" w:rsidR="004F6FBA" w:rsidRPr="00D97F55"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BE01AD" w14:textId="77777777" w:rsidR="004F6FBA" w:rsidRPr="004E721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$12.5M</w:t>
            </w:r>
          </w:p>
        </w:tc>
      </w:tr>
      <w:tr w:rsidR="003D6B1A" w:rsidRPr="004E721A" w14:paraId="50B5E528" w14:textId="77777777">
        <w:trPr>
          <w:trHeight w:val="475"/>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0131C64D" w14:textId="77777777" w:rsidR="004F6FBA" w:rsidRPr="006D51C6" w:rsidRDefault="004F6FBA">
            <w:pPr>
              <w:spacing w:after="0" w:line="240" w:lineRule="auto"/>
              <w:jc w:val="center"/>
              <w:rPr>
                <w:rFonts w:ascii="Calibri" w:eastAsia="Calibri" w:hAnsi="Calibri" w:cs="Calibri"/>
                <w:color w:val="000000" w:themeColor="text1"/>
                <w:sz w:val="20"/>
                <w:szCs w:val="20"/>
              </w:rPr>
            </w:pPr>
            <w:r w:rsidRPr="423DB878">
              <w:rPr>
                <w:rFonts w:ascii="Calibri" w:eastAsia="Calibri" w:hAnsi="Calibri" w:cs="Calibri"/>
                <w:color w:val="000000" w:themeColor="text1"/>
                <w:sz w:val="20"/>
                <w:szCs w:val="20"/>
              </w:rPr>
              <w:t>Rural Health Care Services Outreach, Network &amp; Quality Improvement Grants</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6D91344A" w14:textId="77777777" w:rsidR="004F6FBA" w:rsidRPr="00D97F55" w:rsidRDefault="004F6FB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$120M</w:t>
            </w:r>
          </w:p>
        </w:tc>
        <w:tc>
          <w:tcPr>
            <w:tcW w:w="1440" w:type="dxa"/>
            <w:tcBorders>
              <w:top w:val="single" w:sz="4" w:space="0" w:color="auto"/>
              <w:left w:val="single" w:sz="4" w:space="0" w:color="auto"/>
              <w:bottom w:val="single" w:sz="4" w:space="0" w:color="auto"/>
              <w:right w:val="single" w:sz="4" w:space="0" w:color="auto"/>
            </w:tcBorders>
            <w:vAlign w:val="center"/>
          </w:tcPr>
          <w:p w14:paraId="768FDD30"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$110.975M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8256BCF" w14:textId="77777777" w:rsidR="004F6FBA" w:rsidRPr="00D97F55"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$100.975M</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A590EF" w14:textId="77777777" w:rsidR="004F6FBA" w:rsidRPr="004E721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$100.975M</w:t>
            </w:r>
          </w:p>
        </w:tc>
      </w:tr>
      <w:tr w:rsidR="003D6B1A" w:rsidRPr="004E721A" w14:paraId="3E5C1F52" w14:textId="77777777">
        <w:trPr>
          <w:trHeight w:val="447"/>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6D25228B" w14:textId="77777777" w:rsidR="004F6FBA" w:rsidRPr="423DB878" w:rsidRDefault="004F6FBA">
            <w:pPr>
              <w:spacing w:after="0" w:line="240" w:lineRule="auto"/>
              <w:jc w:val="center"/>
              <w:rPr>
                <w:rFonts w:ascii="Calibri" w:eastAsia="Calibri" w:hAnsi="Calibri" w:cs="Calibri"/>
                <w:color w:val="000000" w:themeColor="text1"/>
                <w:sz w:val="20"/>
                <w:szCs w:val="20"/>
              </w:rPr>
            </w:pPr>
            <w:r w:rsidRPr="4D9724CA">
              <w:rPr>
                <w:rFonts w:ascii="Calibri" w:eastAsia="Calibri" w:hAnsi="Calibri" w:cs="Calibri"/>
                <w:color w:val="000000" w:themeColor="text1"/>
                <w:sz w:val="21"/>
                <w:szCs w:val="21"/>
              </w:rPr>
              <w:t xml:space="preserve">Rural Maternity &amp; Obstetrics Management Strategies </w:t>
            </w:r>
            <w:r>
              <w:rPr>
                <w:rFonts w:ascii="Calibri" w:eastAsia="Calibri" w:hAnsi="Calibri" w:cs="Calibri"/>
                <w:color w:val="000000" w:themeColor="text1"/>
                <w:sz w:val="21"/>
                <w:szCs w:val="21"/>
              </w:rPr>
              <w:t>Program(s)</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44AB27BB" w14:textId="77777777" w:rsidR="004F6FBA" w:rsidRDefault="004F6FB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w:t>
            </w:r>
            <w:r w:rsidRPr="00EC3976">
              <w:rPr>
                <w:rFonts w:ascii="Calibri" w:eastAsia="Calibri" w:hAnsi="Calibri" w:cs="Calibri"/>
                <w:b/>
                <w:bCs/>
                <w:color w:val="000000" w:themeColor="text1"/>
                <w:sz w:val="21"/>
                <w:szCs w:val="21"/>
              </w:rPr>
              <w:t>1</w:t>
            </w:r>
            <w:r>
              <w:rPr>
                <w:rFonts w:ascii="Calibri" w:eastAsia="Calibri" w:hAnsi="Calibri" w:cs="Calibri"/>
                <w:b/>
                <w:bCs/>
                <w:color w:val="000000" w:themeColor="text1"/>
                <w:sz w:val="21"/>
                <w:szCs w:val="21"/>
              </w:rPr>
              <w:t>5M</w:t>
            </w:r>
          </w:p>
        </w:tc>
        <w:tc>
          <w:tcPr>
            <w:tcW w:w="1440" w:type="dxa"/>
            <w:tcBorders>
              <w:top w:val="single" w:sz="4" w:space="0" w:color="auto"/>
              <w:left w:val="single" w:sz="4" w:space="0" w:color="auto"/>
              <w:bottom w:val="single" w:sz="4" w:space="0" w:color="auto"/>
              <w:right w:val="single" w:sz="4" w:space="0" w:color="auto"/>
            </w:tcBorders>
            <w:vAlign w:val="center"/>
          </w:tcPr>
          <w:p w14:paraId="752006E0" w14:textId="77777777" w:rsidR="004F6FBA" w:rsidRDefault="004F6FBA">
            <w:pPr>
              <w:spacing w:after="0" w:line="240" w:lineRule="auto"/>
              <w:jc w:val="center"/>
              <w:rPr>
                <w:rFonts w:ascii="Calibri" w:eastAsia="Calibri" w:hAnsi="Calibri" w:cs="Calibri"/>
                <w:color w:val="000000" w:themeColor="text1"/>
                <w:sz w:val="21"/>
                <w:szCs w:val="21"/>
              </w:rPr>
            </w:pPr>
          </w:p>
          <w:p w14:paraId="68B4A653"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$15M</w:t>
            </w:r>
          </w:p>
          <w:p w14:paraId="755DAE2B" w14:textId="77777777" w:rsidR="004F6FBA" w:rsidRDefault="004F6FBA">
            <w:pPr>
              <w:spacing w:after="0" w:line="240" w:lineRule="auto"/>
              <w:jc w:val="center"/>
              <w:rPr>
                <w:rFonts w:ascii="Calibri" w:eastAsia="Calibri" w:hAnsi="Calibri" w:cs="Calibri"/>
                <w:color w:val="000000" w:themeColor="text1"/>
                <w:sz w:val="21"/>
                <w:szCs w:val="21"/>
              </w:rPr>
            </w:pP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5EF96AB"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73D916"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$12M</w:t>
            </w:r>
          </w:p>
        </w:tc>
      </w:tr>
      <w:tr w:rsidR="003D6B1A" w:rsidRPr="004E721A" w14:paraId="4723488F" w14:textId="77777777">
        <w:trPr>
          <w:trHeight w:val="407"/>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6F2A7037" w14:textId="77777777" w:rsidR="004F6FBA" w:rsidRDefault="004F6FB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Rural Residency Planning &amp; Development</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4A1FEF9B" w14:textId="77777777" w:rsidR="004F6FBA" w:rsidRPr="00D97F55" w:rsidRDefault="004F6FB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w:t>
            </w:r>
            <w:r w:rsidRPr="00213824">
              <w:rPr>
                <w:rFonts w:ascii="Calibri" w:eastAsia="Calibri" w:hAnsi="Calibri" w:cs="Calibri"/>
                <w:b/>
                <w:bCs/>
                <w:color w:val="000000" w:themeColor="text1"/>
                <w:sz w:val="21"/>
                <w:szCs w:val="21"/>
              </w:rPr>
              <w:t>1</w:t>
            </w:r>
            <w:r>
              <w:rPr>
                <w:rFonts w:ascii="Calibri" w:eastAsia="Calibri" w:hAnsi="Calibri" w:cs="Calibri"/>
                <w:b/>
                <w:bCs/>
                <w:color w:val="000000" w:themeColor="text1"/>
                <w:sz w:val="21"/>
                <w:szCs w:val="21"/>
              </w:rPr>
              <w:t>4M</w:t>
            </w:r>
          </w:p>
        </w:tc>
        <w:tc>
          <w:tcPr>
            <w:tcW w:w="1440" w:type="dxa"/>
            <w:tcBorders>
              <w:top w:val="single" w:sz="4" w:space="0" w:color="auto"/>
              <w:left w:val="single" w:sz="4" w:space="0" w:color="auto"/>
              <w:bottom w:val="single" w:sz="4" w:space="0" w:color="auto"/>
              <w:right w:val="single" w:sz="4" w:space="0" w:color="auto"/>
            </w:tcBorders>
            <w:vAlign w:val="center"/>
          </w:tcPr>
          <w:p w14:paraId="4637F070"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$14M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6B0FDE70" w14:textId="77777777" w:rsidR="004F6FBA" w:rsidRPr="00D97F55"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$12.7M</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D56227" w14:textId="77777777" w:rsidR="004F6FBA" w:rsidRPr="004E721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$12.7M</w:t>
            </w:r>
          </w:p>
        </w:tc>
      </w:tr>
      <w:tr w:rsidR="003D6B1A" w:rsidRPr="004E721A" w14:paraId="43596D35" w14:textId="77777777">
        <w:trPr>
          <w:trHeight w:val="366"/>
        </w:trPr>
        <w:tc>
          <w:tcPr>
            <w:tcW w:w="411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C1E4F5" w:themeFill="accent1" w:themeFillTint="33"/>
            <w:vAlign w:val="center"/>
          </w:tcPr>
          <w:p w14:paraId="2FA38059" w14:textId="77777777" w:rsidR="004F6FBA" w:rsidRDefault="004F6FB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Rural Communities Opioid Response</w:t>
            </w:r>
          </w:p>
        </w:tc>
        <w:tc>
          <w:tcPr>
            <w:tcW w:w="1723" w:type="dxa"/>
            <w:tcBorders>
              <w:top w:val="single" w:sz="6" w:space="0" w:color="000000" w:themeColor="text1"/>
              <w:left w:val="single" w:sz="6" w:space="0" w:color="000000" w:themeColor="text1"/>
              <w:bottom w:val="single" w:sz="4" w:space="0" w:color="auto"/>
              <w:right w:val="single" w:sz="4" w:space="0" w:color="auto"/>
            </w:tcBorders>
            <w:shd w:val="clear" w:color="auto" w:fill="D9F2D0" w:themeFill="accent6" w:themeFillTint="33"/>
            <w:vAlign w:val="center"/>
          </w:tcPr>
          <w:p w14:paraId="2E7FAD7A" w14:textId="77777777" w:rsidR="004F6FBA" w:rsidRPr="00D97F55" w:rsidRDefault="004F6FB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w:t>
            </w:r>
            <w:r w:rsidRPr="001C4A31">
              <w:rPr>
                <w:rFonts w:ascii="Calibri" w:eastAsia="Calibri" w:hAnsi="Calibri" w:cs="Calibri"/>
                <w:b/>
                <w:bCs/>
                <w:color w:val="000000" w:themeColor="text1"/>
                <w:sz w:val="21"/>
                <w:szCs w:val="21"/>
              </w:rPr>
              <w:t>1</w:t>
            </w:r>
            <w:r>
              <w:rPr>
                <w:rFonts w:ascii="Calibri" w:eastAsia="Calibri" w:hAnsi="Calibri" w:cs="Calibri"/>
                <w:b/>
                <w:bCs/>
                <w:color w:val="000000" w:themeColor="text1"/>
                <w:sz w:val="21"/>
                <w:szCs w:val="21"/>
              </w:rPr>
              <w:t>45M</w:t>
            </w:r>
          </w:p>
        </w:tc>
        <w:tc>
          <w:tcPr>
            <w:tcW w:w="1440" w:type="dxa"/>
            <w:tcBorders>
              <w:top w:val="single" w:sz="4" w:space="0" w:color="auto"/>
              <w:left w:val="single" w:sz="4" w:space="0" w:color="auto"/>
              <w:bottom w:val="single" w:sz="4" w:space="0" w:color="auto"/>
              <w:right w:val="single" w:sz="4" w:space="0" w:color="auto"/>
            </w:tcBorders>
            <w:vAlign w:val="center"/>
          </w:tcPr>
          <w:p w14:paraId="732EDE4F"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$145M</w:t>
            </w:r>
          </w:p>
        </w:tc>
        <w:tc>
          <w:tcPr>
            <w:tcW w:w="1530" w:type="dxa"/>
            <w:tcBorders>
              <w:top w:val="single" w:sz="6" w:space="0" w:color="000000" w:themeColor="text1"/>
              <w:left w:val="single" w:sz="4" w:space="0" w:color="auto"/>
              <w:bottom w:val="single" w:sz="4" w:space="0" w:color="auto"/>
              <w:right w:val="single" w:sz="6" w:space="0" w:color="000000" w:themeColor="text1"/>
            </w:tcBorders>
            <w:vAlign w:val="center"/>
          </w:tcPr>
          <w:p w14:paraId="6813775B" w14:textId="77777777" w:rsidR="004F6FBA" w:rsidRPr="00D97F55"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$145M</w:t>
            </w:r>
          </w:p>
        </w:tc>
        <w:tc>
          <w:tcPr>
            <w:tcW w:w="2078"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4DD6C53C" w14:textId="77777777" w:rsidR="004F6FBA" w:rsidRPr="004E721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$145M</w:t>
            </w:r>
          </w:p>
        </w:tc>
      </w:tr>
      <w:tr w:rsidR="004F6FBA" w:rsidRPr="004E721A" w14:paraId="40AC472F" w14:textId="77777777">
        <w:trPr>
          <w:trHeight w:val="271"/>
        </w:trPr>
        <w:tc>
          <w:tcPr>
            <w:tcW w:w="10890" w:type="dxa"/>
            <w:gridSpan w:val="5"/>
            <w:tcBorders>
              <w:top w:val="single" w:sz="4" w:space="0" w:color="auto"/>
              <w:left w:val="single" w:sz="4" w:space="0" w:color="auto"/>
              <w:right w:val="single" w:sz="6" w:space="0" w:color="000000" w:themeColor="text1"/>
            </w:tcBorders>
            <w:shd w:val="clear" w:color="auto" w:fill="014C83"/>
          </w:tcPr>
          <w:p w14:paraId="58BF5EFF" w14:textId="77777777" w:rsidR="004F6FBA" w:rsidRPr="00D12A25" w:rsidRDefault="004F6FBA">
            <w:pPr>
              <w:spacing w:after="0" w:line="240" w:lineRule="auto"/>
              <w:jc w:val="center"/>
              <w:rPr>
                <w:rFonts w:ascii="Open Sans" w:eastAsia="Calibri" w:hAnsi="Open Sans" w:cs="Open Sans"/>
                <w:b/>
                <w:color w:val="000000" w:themeColor="text1"/>
                <w:sz w:val="21"/>
                <w:szCs w:val="21"/>
              </w:rPr>
            </w:pPr>
            <w:r w:rsidRPr="00D12A25">
              <w:rPr>
                <w:rFonts w:ascii="Open Sans" w:eastAsia="Calibri" w:hAnsi="Open Sans" w:cs="Open Sans"/>
                <w:b/>
                <w:i/>
                <w:color w:val="FFFFFF" w:themeColor="background1"/>
                <w:sz w:val="21"/>
                <w:szCs w:val="21"/>
              </w:rPr>
              <w:t>Critical HRSA Safety Net Programs</w:t>
            </w:r>
          </w:p>
        </w:tc>
      </w:tr>
      <w:tr w:rsidR="003D6B1A" w:rsidRPr="004E721A" w14:paraId="255CDCAE" w14:textId="77777777">
        <w:trPr>
          <w:trHeight w:val="393"/>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2C33BB27" w14:textId="77777777" w:rsidR="004F6FBA" w:rsidRDefault="004F6FB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National Health Service Corps</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579FA248" w14:textId="77777777" w:rsidR="004F6FBA" w:rsidRPr="0068654D" w:rsidRDefault="004F6FBA">
            <w:pPr>
              <w:spacing w:after="0" w:line="240" w:lineRule="auto"/>
              <w:jc w:val="center"/>
              <w:rPr>
                <w:rFonts w:ascii="Calibri" w:eastAsia="Calibri" w:hAnsi="Calibri" w:cs="Calibri"/>
                <w:b/>
                <w:bCs/>
                <w:color w:val="000000" w:themeColor="text1"/>
                <w:highlight w:val="yellow"/>
                <w:vertAlign w:val="superscript"/>
              </w:rPr>
            </w:pPr>
            <w:r w:rsidRPr="00D00B34">
              <w:rPr>
                <w:rFonts w:ascii="Calibri" w:eastAsia="Calibri" w:hAnsi="Calibri" w:cs="Calibri"/>
                <w:b/>
                <w:bCs/>
                <w:color w:val="000000" w:themeColor="text1"/>
                <w:sz w:val="21"/>
                <w:szCs w:val="21"/>
              </w:rPr>
              <w:t>$160M</w:t>
            </w:r>
          </w:p>
        </w:tc>
        <w:tc>
          <w:tcPr>
            <w:tcW w:w="1440" w:type="dxa"/>
            <w:tcBorders>
              <w:top w:val="single" w:sz="4" w:space="0" w:color="auto"/>
              <w:left w:val="single" w:sz="4" w:space="0" w:color="auto"/>
              <w:bottom w:val="single" w:sz="4" w:space="0" w:color="auto"/>
              <w:right w:val="single" w:sz="4" w:space="0" w:color="auto"/>
            </w:tcBorders>
            <w:vAlign w:val="center"/>
          </w:tcPr>
          <w:p w14:paraId="22217934" w14:textId="77777777" w:rsidR="004F6FBA" w:rsidRPr="00120A6C"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$130M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79337995" w14:textId="77777777" w:rsidR="004F6FBA" w:rsidRPr="00120A6C" w:rsidRDefault="004F6FBA">
            <w:pPr>
              <w:spacing w:after="0" w:line="240" w:lineRule="auto"/>
              <w:jc w:val="center"/>
              <w:rPr>
                <w:rFonts w:ascii="Calibri" w:eastAsia="Calibri" w:hAnsi="Calibri" w:cs="Calibri"/>
                <w:color w:val="000000" w:themeColor="text1"/>
                <w:sz w:val="21"/>
                <w:szCs w:val="21"/>
              </w:rPr>
            </w:pPr>
            <w:r w:rsidRPr="00120A6C">
              <w:rPr>
                <w:rFonts w:ascii="Calibri" w:eastAsia="Calibri" w:hAnsi="Calibri" w:cs="Calibri"/>
                <w:color w:val="000000" w:themeColor="text1"/>
                <w:sz w:val="21"/>
                <w:szCs w:val="21"/>
              </w:rPr>
              <w:t>$474</w:t>
            </w:r>
            <w:r>
              <w:rPr>
                <w:rFonts w:ascii="Calibri" w:eastAsia="Calibri" w:hAnsi="Calibri" w:cs="Calibri"/>
                <w:color w:val="000000" w:themeColor="text1"/>
                <w:sz w:val="21"/>
                <w:szCs w:val="21"/>
              </w:rPr>
              <w:t>M</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CC4416" w14:textId="77777777" w:rsidR="004F6FBA" w:rsidRPr="00B53DC5"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$128.6M</w:t>
            </w:r>
          </w:p>
        </w:tc>
      </w:tr>
      <w:tr w:rsidR="003D6B1A" w:rsidRPr="004E721A" w14:paraId="72EB341E" w14:textId="77777777">
        <w:trPr>
          <w:trHeight w:val="380"/>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768ACD22" w14:textId="77777777" w:rsidR="004F6FBA" w:rsidRDefault="004F6FB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Area Health Education Centers</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45EC8DF5" w14:textId="77777777" w:rsidR="004F6FBA" w:rsidRPr="0057369F" w:rsidRDefault="004F6FBA">
            <w:pPr>
              <w:spacing w:after="0" w:line="240" w:lineRule="auto"/>
              <w:jc w:val="center"/>
              <w:rPr>
                <w:rFonts w:ascii="Calibri" w:eastAsia="Calibri" w:hAnsi="Calibri" w:cs="Calibri"/>
                <w:b/>
                <w:bCs/>
                <w:color w:val="000000" w:themeColor="text1"/>
                <w:sz w:val="21"/>
                <w:szCs w:val="21"/>
              </w:rPr>
            </w:pPr>
            <w:r w:rsidRPr="0057369F">
              <w:rPr>
                <w:rFonts w:ascii="Calibri" w:eastAsia="Calibri" w:hAnsi="Calibri" w:cs="Calibri"/>
                <w:b/>
                <w:bCs/>
                <w:color w:val="000000" w:themeColor="text1"/>
                <w:sz w:val="21"/>
                <w:szCs w:val="21"/>
              </w:rPr>
              <w:t>$</w:t>
            </w:r>
            <w:r>
              <w:rPr>
                <w:rFonts w:ascii="Calibri" w:eastAsia="Calibri" w:hAnsi="Calibri" w:cs="Calibri"/>
                <w:b/>
                <w:bCs/>
                <w:color w:val="000000" w:themeColor="text1"/>
                <w:sz w:val="21"/>
                <w:szCs w:val="21"/>
              </w:rPr>
              <w:t>4</w:t>
            </w:r>
            <w:r w:rsidRPr="0057369F">
              <w:rPr>
                <w:rFonts w:ascii="Calibri" w:eastAsia="Calibri" w:hAnsi="Calibri" w:cs="Calibri"/>
                <w:b/>
                <w:bCs/>
                <w:color w:val="000000" w:themeColor="text1"/>
                <w:sz w:val="21"/>
                <w:szCs w:val="21"/>
              </w:rPr>
              <w:t>7M</w:t>
            </w:r>
          </w:p>
        </w:tc>
        <w:tc>
          <w:tcPr>
            <w:tcW w:w="1440" w:type="dxa"/>
            <w:tcBorders>
              <w:top w:val="single" w:sz="4" w:space="0" w:color="auto"/>
              <w:left w:val="single" w:sz="4" w:space="0" w:color="auto"/>
              <w:bottom w:val="single" w:sz="4" w:space="0" w:color="auto"/>
              <w:right w:val="single" w:sz="4" w:space="0" w:color="auto"/>
            </w:tcBorders>
            <w:vAlign w:val="center"/>
          </w:tcPr>
          <w:p w14:paraId="1F0ECC8B"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$47M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5C9B07D" w14:textId="77777777" w:rsidR="004F6FBA" w:rsidRPr="00D9182F"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846387" w14:textId="77777777" w:rsidR="004F6FBA" w:rsidRPr="004E721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$47M</w:t>
            </w:r>
          </w:p>
        </w:tc>
      </w:tr>
      <w:tr w:rsidR="003D6B1A" w:rsidRPr="004E721A" w14:paraId="5800BBA1" w14:textId="77777777">
        <w:trPr>
          <w:trHeight w:val="380"/>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443B4953" w14:textId="77777777" w:rsidR="004F6FBA" w:rsidRPr="057B380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 xml:space="preserve">Nursing Workforce Development </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3178DAAE" w14:textId="77777777" w:rsidR="004F6FBA" w:rsidRPr="0057369F" w:rsidRDefault="004F6FBA">
            <w:pPr>
              <w:spacing w:after="0" w:line="240" w:lineRule="auto"/>
              <w:jc w:val="center"/>
              <w:rPr>
                <w:rFonts w:ascii="Calibri" w:eastAsia="Calibri" w:hAnsi="Calibri" w:cs="Calibri"/>
                <w:b/>
                <w:bCs/>
                <w:color w:val="000000" w:themeColor="text1"/>
                <w:sz w:val="21"/>
                <w:szCs w:val="21"/>
              </w:rPr>
            </w:pPr>
            <w:r w:rsidRPr="0057369F">
              <w:rPr>
                <w:rFonts w:ascii="Calibri" w:eastAsia="Calibri" w:hAnsi="Calibri" w:cs="Calibri"/>
                <w:b/>
                <w:bCs/>
                <w:color w:val="000000" w:themeColor="text1"/>
                <w:sz w:val="21"/>
                <w:szCs w:val="21"/>
              </w:rPr>
              <w:t>$320M</w:t>
            </w:r>
          </w:p>
        </w:tc>
        <w:tc>
          <w:tcPr>
            <w:tcW w:w="1440" w:type="dxa"/>
            <w:tcBorders>
              <w:top w:val="single" w:sz="4" w:space="0" w:color="auto"/>
              <w:left w:val="single" w:sz="4" w:space="0" w:color="auto"/>
              <w:bottom w:val="single" w:sz="4" w:space="0" w:color="auto"/>
              <w:right w:val="single" w:sz="4" w:space="0" w:color="auto"/>
            </w:tcBorders>
            <w:vAlign w:val="center"/>
          </w:tcPr>
          <w:p w14:paraId="046A23C6"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$305.472M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76EB1F3E" w14:textId="77777777" w:rsidR="004F6FBA" w:rsidRPr="00D9182F"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1A9632" w14:textId="77777777" w:rsidR="004F6FBA" w:rsidRPr="004E721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$305.472M</w:t>
            </w:r>
          </w:p>
        </w:tc>
      </w:tr>
      <w:tr w:rsidR="003D6B1A" w:rsidRPr="004E721A" w14:paraId="2FC587FA" w14:textId="77777777">
        <w:trPr>
          <w:trHeight w:val="380"/>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2F2AE38F" w14:textId="77777777" w:rsidR="004F6FBA" w:rsidRPr="057B380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Oral Health Training</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1B68B726" w14:textId="77777777" w:rsidR="004F6FBA" w:rsidRPr="0068654D" w:rsidRDefault="004F6FBA">
            <w:pPr>
              <w:spacing w:after="0" w:line="240" w:lineRule="auto"/>
              <w:jc w:val="center"/>
              <w:rPr>
                <w:rFonts w:ascii="Calibri" w:eastAsia="Calibri" w:hAnsi="Calibri" w:cs="Calibri"/>
                <w:b/>
                <w:bCs/>
                <w:color w:val="000000" w:themeColor="text1"/>
                <w:sz w:val="21"/>
                <w:szCs w:val="21"/>
                <w:highlight w:val="yellow"/>
              </w:rPr>
            </w:pPr>
            <w:r w:rsidRPr="0057369F">
              <w:rPr>
                <w:rFonts w:ascii="Calibri" w:eastAsia="Calibri" w:hAnsi="Calibri" w:cs="Calibri"/>
                <w:b/>
                <w:bCs/>
                <w:color w:val="000000" w:themeColor="text1"/>
                <w:sz w:val="21"/>
                <w:szCs w:val="21"/>
              </w:rPr>
              <w:t>$43.673M</w:t>
            </w:r>
          </w:p>
        </w:tc>
        <w:tc>
          <w:tcPr>
            <w:tcW w:w="1440" w:type="dxa"/>
            <w:tcBorders>
              <w:top w:val="single" w:sz="4" w:space="0" w:color="auto"/>
              <w:left w:val="single" w:sz="4" w:space="0" w:color="auto"/>
              <w:bottom w:val="single" w:sz="4" w:space="0" w:color="auto"/>
              <w:right w:val="single" w:sz="4" w:space="0" w:color="auto"/>
            </w:tcBorders>
            <w:vAlign w:val="center"/>
          </w:tcPr>
          <w:p w14:paraId="1B46EA40"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$43.673M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A954AA2" w14:textId="77777777" w:rsidR="004F6FBA" w:rsidRPr="00D9182F"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5CD0DE" w14:textId="77777777" w:rsidR="004F6FBA" w:rsidRPr="004E721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$41M</w:t>
            </w:r>
          </w:p>
        </w:tc>
      </w:tr>
      <w:tr w:rsidR="003D6B1A" w:rsidRPr="004E721A" w14:paraId="18E59F47" w14:textId="77777777">
        <w:trPr>
          <w:trHeight w:val="380"/>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47FE458E" w14:textId="77777777" w:rsidR="004F6FBA" w:rsidRPr="057B380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Behavioral Health Workforce Development Programs</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00BF3A39" w14:textId="77777777" w:rsidR="004F6FBA" w:rsidRPr="0068654D" w:rsidRDefault="004F6FBA">
            <w:pPr>
              <w:spacing w:after="0" w:line="240" w:lineRule="auto"/>
              <w:jc w:val="center"/>
              <w:rPr>
                <w:rFonts w:ascii="Calibri" w:eastAsia="Calibri" w:hAnsi="Calibri" w:cs="Calibri"/>
                <w:b/>
                <w:bCs/>
                <w:color w:val="000000" w:themeColor="text1"/>
                <w:sz w:val="21"/>
                <w:szCs w:val="21"/>
                <w:highlight w:val="yellow"/>
              </w:rPr>
            </w:pPr>
            <w:r w:rsidRPr="0057369F">
              <w:rPr>
                <w:rFonts w:ascii="Calibri" w:eastAsia="Calibri" w:hAnsi="Calibri" w:cs="Calibri"/>
                <w:b/>
                <w:bCs/>
                <w:color w:val="000000" w:themeColor="text1"/>
                <w:sz w:val="21"/>
                <w:szCs w:val="21"/>
              </w:rPr>
              <w:t>$261M</w:t>
            </w:r>
          </w:p>
        </w:tc>
        <w:tc>
          <w:tcPr>
            <w:tcW w:w="1440" w:type="dxa"/>
            <w:tcBorders>
              <w:top w:val="single" w:sz="4" w:space="0" w:color="auto"/>
              <w:left w:val="single" w:sz="4" w:space="0" w:color="auto"/>
              <w:bottom w:val="single" w:sz="4" w:space="0" w:color="auto"/>
              <w:right w:val="single" w:sz="4" w:space="0" w:color="auto"/>
            </w:tcBorders>
            <w:vAlign w:val="center"/>
          </w:tcPr>
          <w:p w14:paraId="432943D2"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$114M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11BA217" w14:textId="77777777" w:rsidR="004F6FBA" w:rsidRPr="00D9182F"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$89.3M</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260048" w14:textId="77777777" w:rsidR="004F6FBA" w:rsidRPr="004E721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$193M</w:t>
            </w:r>
          </w:p>
        </w:tc>
      </w:tr>
      <w:tr w:rsidR="003D6B1A" w:rsidRPr="004E721A" w14:paraId="4CDEF26B" w14:textId="77777777">
        <w:trPr>
          <w:trHeight w:val="360"/>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3C1C2775" w14:textId="77777777" w:rsidR="004F6FBA" w:rsidRPr="057B380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Teaching Health Center GME*</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1F2283FB" w14:textId="77777777" w:rsidR="004F6FBA" w:rsidRPr="0068654D" w:rsidRDefault="004F6FBA">
            <w:pPr>
              <w:spacing w:after="0" w:line="240" w:lineRule="auto"/>
              <w:jc w:val="center"/>
              <w:rPr>
                <w:rFonts w:ascii="Calibri" w:eastAsia="Calibri" w:hAnsi="Calibri" w:cs="Calibri"/>
                <w:b/>
                <w:bCs/>
                <w:color w:val="000000" w:themeColor="text1"/>
                <w:sz w:val="21"/>
                <w:szCs w:val="21"/>
                <w:highlight w:val="yellow"/>
              </w:rPr>
            </w:pPr>
            <w:r w:rsidRPr="0057369F">
              <w:rPr>
                <w:rFonts w:ascii="Calibri" w:eastAsia="Calibri" w:hAnsi="Calibri" w:cs="Calibri"/>
                <w:b/>
                <w:bCs/>
                <w:color w:val="000000" w:themeColor="text1"/>
                <w:sz w:val="21"/>
                <w:szCs w:val="21"/>
              </w:rPr>
              <w:t>$</w:t>
            </w:r>
            <w:r>
              <w:rPr>
                <w:rFonts w:ascii="Calibri" w:eastAsia="Calibri" w:hAnsi="Calibri" w:cs="Calibri"/>
                <w:b/>
                <w:bCs/>
                <w:color w:val="000000" w:themeColor="text1"/>
                <w:sz w:val="21"/>
                <w:szCs w:val="21"/>
              </w:rPr>
              <w:t>250</w:t>
            </w:r>
            <w:r w:rsidRPr="0057369F">
              <w:rPr>
                <w:rFonts w:ascii="Calibri" w:eastAsia="Calibri" w:hAnsi="Calibri" w:cs="Calibri"/>
                <w:b/>
                <w:bCs/>
                <w:color w:val="000000" w:themeColor="text1"/>
                <w:sz w:val="21"/>
                <w:szCs w:val="21"/>
              </w:rPr>
              <w:t>M</w:t>
            </w:r>
          </w:p>
        </w:tc>
        <w:tc>
          <w:tcPr>
            <w:tcW w:w="1440" w:type="dxa"/>
            <w:tcBorders>
              <w:top w:val="single" w:sz="4" w:space="0" w:color="auto"/>
              <w:left w:val="single" w:sz="4" w:space="0" w:color="auto"/>
              <w:bottom w:val="single" w:sz="4" w:space="0" w:color="auto"/>
              <w:right w:val="single" w:sz="4" w:space="0" w:color="auto"/>
            </w:tcBorders>
            <w:vAlign w:val="center"/>
          </w:tcPr>
          <w:p w14:paraId="0A2DEACF" w14:textId="77777777" w:rsidR="004F6FBA" w:rsidRPr="00DA015B" w:rsidRDefault="004F6FBA">
            <w:pPr>
              <w:spacing w:after="0" w:line="240" w:lineRule="auto"/>
              <w:jc w:val="center"/>
              <w:rPr>
                <w:rFonts w:ascii="Calibri" w:eastAsia="Calibri" w:hAnsi="Calibri" w:cs="Calibri"/>
                <w:color w:val="000000" w:themeColor="text1"/>
                <w:sz w:val="21"/>
                <w:szCs w:val="21"/>
                <w:highlight w:val="yellow"/>
              </w:rPr>
            </w:pPr>
            <w:r w:rsidRPr="00102E2A">
              <w:rPr>
                <w:rFonts w:ascii="Calibri" w:eastAsia="Calibri" w:hAnsi="Calibri" w:cs="Calibri"/>
                <w:color w:val="000000" w:themeColor="text1"/>
                <w:sz w:val="21"/>
                <w:szCs w:val="21"/>
              </w:rPr>
              <w:t>$225M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E95CAA3" w14:textId="77777777" w:rsidR="004F6FBA" w:rsidRPr="000F2165" w:rsidRDefault="004F6FBA">
            <w:pPr>
              <w:spacing w:after="0" w:line="240" w:lineRule="auto"/>
              <w:jc w:val="center"/>
              <w:rPr>
                <w:rFonts w:ascii="Calibri" w:eastAsia="Calibri" w:hAnsi="Calibri" w:cs="Calibri"/>
                <w:color w:val="000000" w:themeColor="text1"/>
                <w:sz w:val="21"/>
                <w:szCs w:val="21"/>
              </w:rPr>
            </w:pPr>
            <w:r w:rsidRPr="007C368D">
              <w:rPr>
                <w:rFonts w:ascii="Calibri" w:eastAsia="Calibri" w:hAnsi="Calibri" w:cs="Calibri"/>
                <w:color w:val="000000" w:themeColor="text1"/>
                <w:sz w:val="21"/>
                <w:szCs w:val="21"/>
              </w:rPr>
              <w:t>$175M</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8B94F8" w14:textId="77777777" w:rsidR="004F6FBA" w:rsidRPr="004E721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$164M</w:t>
            </w:r>
          </w:p>
        </w:tc>
      </w:tr>
      <w:tr w:rsidR="003D6B1A" w:rsidRPr="004E721A" w14:paraId="2EF3DBFA" w14:textId="77777777">
        <w:trPr>
          <w:trHeight w:val="366"/>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2006C452" w14:textId="77777777" w:rsidR="004F6FBA" w:rsidRDefault="004F6FB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Telehealth</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3EA64246" w14:textId="77777777" w:rsidR="004F6FBA" w:rsidRPr="0068654D" w:rsidRDefault="004F6FBA">
            <w:pPr>
              <w:spacing w:after="0" w:line="240" w:lineRule="auto"/>
              <w:jc w:val="center"/>
              <w:rPr>
                <w:rFonts w:ascii="Calibri" w:eastAsia="Calibri" w:hAnsi="Calibri" w:cs="Calibri"/>
                <w:color w:val="000000" w:themeColor="text1"/>
                <w:sz w:val="21"/>
                <w:szCs w:val="21"/>
                <w:highlight w:val="yellow"/>
              </w:rPr>
            </w:pPr>
            <w:r w:rsidRPr="0057369F">
              <w:rPr>
                <w:rFonts w:ascii="Calibri" w:eastAsia="Calibri" w:hAnsi="Calibri" w:cs="Calibri"/>
                <w:b/>
                <w:bCs/>
                <w:color w:val="000000" w:themeColor="text1"/>
                <w:sz w:val="21"/>
                <w:szCs w:val="21"/>
              </w:rPr>
              <w:t>$48M</w:t>
            </w:r>
          </w:p>
        </w:tc>
        <w:tc>
          <w:tcPr>
            <w:tcW w:w="1440" w:type="dxa"/>
            <w:tcBorders>
              <w:top w:val="single" w:sz="4" w:space="0" w:color="auto"/>
              <w:left w:val="single" w:sz="4" w:space="0" w:color="auto"/>
              <w:bottom w:val="single" w:sz="4" w:space="0" w:color="auto"/>
              <w:right w:val="single" w:sz="4" w:space="0" w:color="auto"/>
            </w:tcBorders>
            <w:vAlign w:val="center"/>
          </w:tcPr>
          <w:p w14:paraId="0B495206"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$45.5M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6DC5473" w14:textId="77777777" w:rsidR="004F6FBA" w:rsidRPr="00005D78"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$42M</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A06FF5" w14:textId="77777777" w:rsidR="004F6FBA" w:rsidRPr="004E721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$42.05M</w:t>
            </w:r>
          </w:p>
        </w:tc>
      </w:tr>
      <w:tr w:rsidR="003D6B1A" w:rsidRPr="004E721A" w14:paraId="6E78F81E" w14:textId="77777777">
        <w:trPr>
          <w:trHeight w:val="366"/>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5C4AD4B8" w14:textId="77777777" w:rsidR="004F6FBA" w:rsidRDefault="004F6FB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Community Health Centers</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3DCF7AF3" w14:textId="77777777" w:rsidR="004F6FBA" w:rsidRPr="0068654D" w:rsidRDefault="004F6FBA">
            <w:pPr>
              <w:spacing w:after="0" w:line="240" w:lineRule="auto"/>
              <w:jc w:val="center"/>
              <w:rPr>
                <w:rFonts w:ascii="Calibri" w:eastAsia="Calibri" w:hAnsi="Calibri" w:cs="Calibri"/>
                <w:b/>
                <w:color w:val="000000" w:themeColor="text1"/>
                <w:highlight w:val="red"/>
                <w:vertAlign w:val="superscript"/>
              </w:rPr>
            </w:pPr>
            <w:r w:rsidRPr="001E1CB0">
              <w:rPr>
                <w:rFonts w:ascii="Calibri" w:eastAsia="Calibri" w:hAnsi="Calibri" w:cs="Calibri"/>
                <w:b/>
                <w:bCs/>
                <w:color w:val="000000" w:themeColor="text1"/>
                <w:sz w:val="21"/>
                <w:szCs w:val="21"/>
              </w:rPr>
              <w:t>$1.858B</w:t>
            </w:r>
          </w:p>
        </w:tc>
        <w:tc>
          <w:tcPr>
            <w:tcW w:w="1440" w:type="dxa"/>
            <w:tcBorders>
              <w:top w:val="single" w:sz="4" w:space="0" w:color="auto"/>
              <w:left w:val="single" w:sz="4" w:space="0" w:color="auto"/>
              <w:bottom w:val="single" w:sz="4" w:space="0" w:color="auto"/>
              <w:right w:val="single" w:sz="4" w:space="0" w:color="auto"/>
            </w:tcBorders>
            <w:vAlign w:val="center"/>
          </w:tcPr>
          <w:p w14:paraId="5BAC8987"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$1.858B</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524E44D" w14:textId="77777777" w:rsidR="004F6FBA" w:rsidRPr="00205761"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$1.738B</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5712CB" w14:textId="77777777" w:rsidR="004F6FBA" w:rsidRPr="0043088C" w:rsidRDefault="004F6FBA">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sz w:val="21"/>
                <w:szCs w:val="21"/>
              </w:rPr>
              <w:t>$1.858B</w:t>
            </w:r>
          </w:p>
        </w:tc>
      </w:tr>
      <w:tr w:rsidR="003D6B1A" w:rsidRPr="004E721A" w14:paraId="20B4F8B2" w14:textId="77777777">
        <w:trPr>
          <w:trHeight w:val="488"/>
        </w:trPr>
        <w:tc>
          <w:tcPr>
            <w:tcW w:w="411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C1E4F5" w:themeFill="accent1" w:themeFillTint="33"/>
            <w:vAlign w:val="center"/>
          </w:tcPr>
          <w:p w14:paraId="31D39933" w14:textId="77777777" w:rsidR="004F6FBA" w:rsidRDefault="004F6FB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340B Drug Pricing Program/Office of Pharmacy Affairs</w:t>
            </w:r>
          </w:p>
        </w:tc>
        <w:tc>
          <w:tcPr>
            <w:tcW w:w="1723" w:type="dxa"/>
            <w:tcBorders>
              <w:top w:val="single" w:sz="6" w:space="0" w:color="000000" w:themeColor="text1"/>
              <w:left w:val="single" w:sz="6" w:space="0" w:color="000000" w:themeColor="text1"/>
              <w:bottom w:val="single" w:sz="4" w:space="0" w:color="auto"/>
              <w:right w:val="single" w:sz="4" w:space="0" w:color="auto"/>
            </w:tcBorders>
            <w:shd w:val="clear" w:color="auto" w:fill="D9F2D0" w:themeFill="accent6" w:themeFillTint="33"/>
            <w:vAlign w:val="center"/>
          </w:tcPr>
          <w:p w14:paraId="1DA90E93" w14:textId="77777777" w:rsidR="004F6FBA" w:rsidRPr="0068654D" w:rsidRDefault="004F6FBA">
            <w:pPr>
              <w:spacing w:after="0" w:line="240" w:lineRule="auto"/>
              <w:jc w:val="center"/>
              <w:rPr>
                <w:rFonts w:ascii="Calibri" w:eastAsia="Calibri" w:hAnsi="Calibri" w:cs="Calibri"/>
                <w:color w:val="000000" w:themeColor="text1"/>
                <w:sz w:val="21"/>
                <w:szCs w:val="21"/>
                <w:highlight w:val="yellow"/>
              </w:rPr>
            </w:pPr>
            <w:r w:rsidRPr="0057369F">
              <w:rPr>
                <w:rFonts w:ascii="Calibri" w:eastAsia="Calibri" w:hAnsi="Calibri" w:cs="Calibri"/>
                <w:b/>
                <w:bCs/>
                <w:color w:val="000000" w:themeColor="text1"/>
                <w:sz w:val="21"/>
                <w:szCs w:val="21"/>
              </w:rPr>
              <w:t>$12.2</w:t>
            </w:r>
            <w:r>
              <w:rPr>
                <w:rFonts w:ascii="Calibri" w:eastAsia="Calibri" w:hAnsi="Calibri" w:cs="Calibri"/>
                <w:b/>
                <w:bCs/>
                <w:color w:val="000000" w:themeColor="text1"/>
                <w:sz w:val="21"/>
                <w:szCs w:val="21"/>
              </w:rPr>
              <w:t>4</w:t>
            </w:r>
            <w:r w:rsidRPr="0057369F">
              <w:rPr>
                <w:rFonts w:ascii="Calibri" w:eastAsia="Calibri" w:hAnsi="Calibri" w:cs="Calibri"/>
                <w:b/>
                <w:bCs/>
                <w:color w:val="000000" w:themeColor="text1"/>
                <w:sz w:val="21"/>
                <w:szCs w:val="21"/>
              </w:rPr>
              <w:t>M</w:t>
            </w:r>
          </w:p>
        </w:tc>
        <w:tc>
          <w:tcPr>
            <w:tcW w:w="1440" w:type="dxa"/>
            <w:tcBorders>
              <w:top w:val="single" w:sz="4" w:space="0" w:color="auto"/>
              <w:left w:val="single" w:sz="4" w:space="0" w:color="auto"/>
              <w:bottom w:val="single" w:sz="4" w:space="0" w:color="auto"/>
              <w:right w:val="single" w:sz="4" w:space="0" w:color="auto"/>
            </w:tcBorders>
            <w:vAlign w:val="center"/>
          </w:tcPr>
          <w:p w14:paraId="79A0D718"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$12.24M</w:t>
            </w:r>
          </w:p>
        </w:tc>
        <w:tc>
          <w:tcPr>
            <w:tcW w:w="1530" w:type="dxa"/>
            <w:tcBorders>
              <w:top w:val="single" w:sz="6" w:space="0" w:color="000000" w:themeColor="text1"/>
              <w:left w:val="single" w:sz="4" w:space="0" w:color="auto"/>
              <w:bottom w:val="single" w:sz="4" w:space="0" w:color="auto"/>
              <w:right w:val="single" w:sz="6" w:space="0" w:color="000000" w:themeColor="text1"/>
            </w:tcBorders>
            <w:vAlign w:val="center"/>
          </w:tcPr>
          <w:p w14:paraId="2A68AEAD" w14:textId="77777777" w:rsidR="004F6FBA" w:rsidRPr="004C6378"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$12.24M</w:t>
            </w:r>
          </w:p>
        </w:tc>
        <w:tc>
          <w:tcPr>
            <w:tcW w:w="2078"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0D01FF8A" w14:textId="77777777" w:rsidR="004F6FBA" w:rsidRPr="004E721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$12.24M</w:t>
            </w:r>
          </w:p>
        </w:tc>
      </w:tr>
      <w:tr w:rsidR="004F6FBA" w:rsidRPr="004E721A" w14:paraId="270492BF" w14:textId="77777777">
        <w:trPr>
          <w:trHeight w:val="271"/>
        </w:trPr>
        <w:tc>
          <w:tcPr>
            <w:tcW w:w="10890" w:type="dxa"/>
            <w:gridSpan w:val="5"/>
            <w:tcBorders>
              <w:top w:val="single" w:sz="4" w:space="0" w:color="auto"/>
              <w:left w:val="single" w:sz="4" w:space="0" w:color="auto"/>
              <w:right w:val="single" w:sz="6" w:space="0" w:color="000000" w:themeColor="text1"/>
            </w:tcBorders>
            <w:shd w:val="clear" w:color="auto" w:fill="014C83"/>
          </w:tcPr>
          <w:p w14:paraId="59B59AE8" w14:textId="77777777" w:rsidR="004F6FBA" w:rsidRPr="00D12A25" w:rsidRDefault="004F6FBA">
            <w:pPr>
              <w:spacing w:after="0" w:line="240" w:lineRule="auto"/>
              <w:jc w:val="center"/>
              <w:rPr>
                <w:rFonts w:ascii="Open Sans" w:eastAsia="Calibri" w:hAnsi="Open Sans" w:cs="Open Sans"/>
                <w:b/>
                <w:color w:val="000000" w:themeColor="text1"/>
                <w:sz w:val="21"/>
                <w:szCs w:val="21"/>
              </w:rPr>
            </w:pPr>
            <w:r w:rsidRPr="00D12A25">
              <w:rPr>
                <w:rFonts w:ascii="Open Sans" w:eastAsia="Calibri" w:hAnsi="Open Sans" w:cs="Open Sans"/>
                <w:b/>
                <w:i/>
                <w:color w:val="FFFFFF" w:themeColor="background1"/>
                <w:sz w:val="21"/>
                <w:szCs w:val="21"/>
              </w:rPr>
              <w:t xml:space="preserve">Centers </w:t>
            </w:r>
            <w:r>
              <w:rPr>
                <w:rFonts w:ascii="Open Sans" w:eastAsia="Calibri" w:hAnsi="Open Sans" w:cs="Open Sans"/>
                <w:b/>
                <w:i/>
                <w:color w:val="FFFFFF" w:themeColor="background1"/>
                <w:sz w:val="21"/>
                <w:szCs w:val="21"/>
              </w:rPr>
              <w:t>for</w:t>
            </w:r>
            <w:r w:rsidRPr="00D12A25">
              <w:rPr>
                <w:rFonts w:ascii="Open Sans" w:eastAsia="Calibri" w:hAnsi="Open Sans" w:cs="Open Sans"/>
                <w:b/>
                <w:i/>
                <w:color w:val="FFFFFF" w:themeColor="background1"/>
                <w:sz w:val="21"/>
                <w:szCs w:val="21"/>
              </w:rPr>
              <w:t xml:space="preserve"> Disease Control and Prevention</w:t>
            </w:r>
          </w:p>
        </w:tc>
      </w:tr>
      <w:tr w:rsidR="003D6B1A" w:rsidRPr="004E721A" w14:paraId="184F90AF" w14:textId="77777777">
        <w:trPr>
          <w:trHeight w:val="407"/>
        </w:trPr>
        <w:tc>
          <w:tcPr>
            <w:tcW w:w="4119" w:type="dxa"/>
            <w:tcBorders>
              <w:top w:val="single" w:sz="6" w:space="0" w:color="000000" w:themeColor="text1"/>
              <w:left w:val="single" w:sz="4" w:space="0" w:color="auto"/>
              <w:bottom w:val="single" w:sz="4" w:space="0" w:color="auto"/>
              <w:right w:val="single" w:sz="6" w:space="0" w:color="000000" w:themeColor="text1"/>
            </w:tcBorders>
            <w:shd w:val="clear" w:color="auto" w:fill="C1E4F5" w:themeFill="accent1" w:themeFillTint="33"/>
            <w:vAlign w:val="center"/>
          </w:tcPr>
          <w:p w14:paraId="757E6267" w14:textId="77777777" w:rsidR="004F6FBA" w:rsidRDefault="004F6FB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 xml:space="preserve">Office of Rural </w:t>
            </w:r>
            <w:r>
              <w:rPr>
                <w:rFonts w:ascii="Calibri" w:eastAsia="Calibri" w:hAnsi="Calibri" w:cs="Calibri"/>
                <w:color w:val="000000" w:themeColor="text1"/>
                <w:sz w:val="21"/>
                <w:szCs w:val="21"/>
              </w:rPr>
              <w:t xml:space="preserve">Public </w:t>
            </w:r>
            <w:r w:rsidRPr="057B380A">
              <w:rPr>
                <w:rFonts w:ascii="Calibri" w:eastAsia="Calibri" w:hAnsi="Calibri" w:cs="Calibri"/>
                <w:color w:val="000000" w:themeColor="text1"/>
                <w:sz w:val="21"/>
                <w:szCs w:val="21"/>
              </w:rPr>
              <w:t>Health</w:t>
            </w:r>
          </w:p>
        </w:tc>
        <w:tc>
          <w:tcPr>
            <w:tcW w:w="1723" w:type="dxa"/>
            <w:tcBorders>
              <w:top w:val="single" w:sz="6" w:space="0" w:color="000000" w:themeColor="text1"/>
              <w:left w:val="single" w:sz="6" w:space="0" w:color="000000" w:themeColor="text1"/>
              <w:bottom w:val="single" w:sz="4" w:space="0" w:color="auto"/>
              <w:right w:val="single" w:sz="4" w:space="0" w:color="auto"/>
            </w:tcBorders>
            <w:shd w:val="clear" w:color="auto" w:fill="D9F2D0" w:themeFill="accent6" w:themeFillTint="33"/>
            <w:vAlign w:val="center"/>
          </w:tcPr>
          <w:p w14:paraId="0C921264" w14:textId="77777777" w:rsidR="004F6FBA" w:rsidRPr="001D1DA4"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w:t>
            </w:r>
            <w:r w:rsidRPr="4D9724CA">
              <w:rPr>
                <w:rFonts w:ascii="Calibri" w:eastAsia="Calibri" w:hAnsi="Calibri" w:cs="Calibri"/>
                <w:b/>
                <w:bCs/>
                <w:color w:val="000000" w:themeColor="text1"/>
                <w:sz w:val="21"/>
                <w:szCs w:val="21"/>
              </w:rPr>
              <w:t>10</w:t>
            </w:r>
            <w:r>
              <w:rPr>
                <w:rFonts w:ascii="Calibri" w:eastAsia="Calibri" w:hAnsi="Calibri" w:cs="Calibri"/>
                <w:b/>
                <w:bCs/>
                <w:color w:val="000000" w:themeColor="text1"/>
                <w:sz w:val="21"/>
                <w:szCs w:val="21"/>
              </w:rPr>
              <w:t>M</w:t>
            </w:r>
          </w:p>
        </w:tc>
        <w:tc>
          <w:tcPr>
            <w:tcW w:w="1440" w:type="dxa"/>
            <w:tcBorders>
              <w:top w:val="single" w:sz="4" w:space="0" w:color="auto"/>
              <w:left w:val="single" w:sz="4" w:space="0" w:color="auto"/>
              <w:bottom w:val="single" w:sz="4" w:space="0" w:color="auto"/>
              <w:right w:val="single" w:sz="4" w:space="0" w:color="auto"/>
            </w:tcBorders>
            <w:vAlign w:val="center"/>
          </w:tcPr>
          <w:p w14:paraId="5AD83B4D"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$6M</w:t>
            </w:r>
          </w:p>
        </w:tc>
        <w:tc>
          <w:tcPr>
            <w:tcW w:w="1530" w:type="dxa"/>
            <w:tcBorders>
              <w:top w:val="single" w:sz="6" w:space="0" w:color="000000" w:themeColor="text1"/>
              <w:left w:val="single" w:sz="4" w:space="0" w:color="auto"/>
              <w:bottom w:val="single" w:sz="4" w:space="0" w:color="auto"/>
              <w:right w:val="single" w:sz="6" w:space="0" w:color="000000" w:themeColor="text1"/>
            </w:tcBorders>
            <w:vAlign w:val="center"/>
          </w:tcPr>
          <w:p w14:paraId="3467E2EC"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w:t>
            </w:r>
          </w:p>
        </w:tc>
        <w:tc>
          <w:tcPr>
            <w:tcW w:w="2078"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10794B6F" w14:textId="77777777" w:rsidR="004F6FBA" w:rsidRPr="004E721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$5M</w:t>
            </w:r>
          </w:p>
        </w:tc>
      </w:tr>
      <w:tr w:rsidR="004F6FBA" w:rsidRPr="004E721A" w14:paraId="01FDFAD9" w14:textId="77777777">
        <w:trPr>
          <w:trHeight w:val="271"/>
        </w:trPr>
        <w:tc>
          <w:tcPr>
            <w:tcW w:w="10890" w:type="dxa"/>
            <w:gridSpan w:val="5"/>
            <w:tcBorders>
              <w:top w:val="single" w:sz="4" w:space="0" w:color="auto"/>
              <w:left w:val="single" w:sz="4" w:space="0" w:color="auto"/>
              <w:bottom w:val="single" w:sz="4" w:space="0" w:color="auto"/>
              <w:right w:val="single" w:sz="6" w:space="0" w:color="000000" w:themeColor="text1"/>
            </w:tcBorders>
            <w:shd w:val="clear" w:color="auto" w:fill="014C83"/>
          </w:tcPr>
          <w:p w14:paraId="3F6E3542" w14:textId="77777777" w:rsidR="004F6FBA" w:rsidRPr="00D12A25" w:rsidRDefault="004F6FBA">
            <w:pPr>
              <w:spacing w:after="0" w:line="240" w:lineRule="auto"/>
              <w:jc w:val="center"/>
              <w:rPr>
                <w:rFonts w:ascii="Open Sans" w:eastAsia="Calibri" w:hAnsi="Open Sans" w:cs="Open Sans"/>
                <w:b/>
                <w:color w:val="000000" w:themeColor="text1"/>
                <w:sz w:val="21"/>
                <w:szCs w:val="21"/>
              </w:rPr>
            </w:pPr>
            <w:r w:rsidRPr="00D12A25">
              <w:rPr>
                <w:rFonts w:ascii="Open Sans" w:eastAsia="Calibri" w:hAnsi="Open Sans" w:cs="Open Sans"/>
                <w:b/>
                <w:i/>
                <w:color w:val="FFFFFF" w:themeColor="background1"/>
                <w:sz w:val="21"/>
                <w:szCs w:val="21"/>
              </w:rPr>
              <w:t>USDA Rural Development Programs</w:t>
            </w:r>
          </w:p>
        </w:tc>
      </w:tr>
      <w:tr w:rsidR="003D6B1A" w:rsidRPr="004E721A" w14:paraId="2AB70EEF" w14:textId="77777777">
        <w:trPr>
          <w:trHeight w:val="418"/>
        </w:trPr>
        <w:tc>
          <w:tcPr>
            <w:tcW w:w="411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078D1075" w14:textId="77777777" w:rsidR="004F6FBA" w:rsidRDefault="004F6FB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Rural Hospital Technical Assistance</w:t>
            </w:r>
          </w:p>
        </w:tc>
        <w:tc>
          <w:tcPr>
            <w:tcW w:w="1723" w:type="dxa"/>
            <w:tcBorders>
              <w:top w:val="single" w:sz="4" w:space="0" w:color="auto"/>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49BCFFC5" w14:textId="77777777" w:rsidR="004F6FBA" w:rsidRPr="001D1DA4"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$5M</w:t>
            </w:r>
          </w:p>
        </w:tc>
        <w:tc>
          <w:tcPr>
            <w:tcW w:w="1440" w:type="dxa"/>
            <w:tcBorders>
              <w:top w:val="single" w:sz="4" w:space="0" w:color="auto"/>
              <w:left w:val="single" w:sz="4" w:space="0" w:color="auto"/>
              <w:bottom w:val="single" w:sz="4" w:space="0" w:color="auto"/>
              <w:right w:val="single" w:sz="4" w:space="0" w:color="auto"/>
            </w:tcBorders>
            <w:vAlign w:val="center"/>
          </w:tcPr>
          <w:p w14:paraId="72ACF9ED" w14:textId="77777777" w:rsidR="004F6FBA" w:rsidRPr="00644814"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w:t>
            </w:r>
          </w:p>
        </w:tc>
        <w:tc>
          <w:tcPr>
            <w:tcW w:w="1530" w:type="dxa"/>
            <w:tcBorders>
              <w:top w:val="single" w:sz="4" w:space="0" w:color="auto"/>
              <w:left w:val="single" w:sz="4" w:space="0" w:color="auto"/>
              <w:bottom w:val="single" w:sz="6" w:space="0" w:color="000000" w:themeColor="text1"/>
              <w:right w:val="single" w:sz="6" w:space="0" w:color="000000" w:themeColor="text1"/>
            </w:tcBorders>
            <w:vAlign w:val="center"/>
          </w:tcPr>
          <w:p w14:paraId="70FCF40D" w14:textId="77777777" w:rsidR="004F6FBA" w:rsidRPr="00BD3854" w:rsidRDefault="004F6FBA">
            <w:pPr>
              <w:spacing w:after="0" w:line="240" w:lineRule="auto"/>
              <w:jc w:val="center"/>
              <w:rPr>
                <w:rFonts w:ascii="Calibri" w:eastAsia="Calibri" w:hAnsi="Calibri" w:cs="Calibri"/>
                <w:color w:val="000000" w:themeColor="text1"/>
                <w:sz w:val="21"/>
                <w:szCs w:val="21"/>
              </w:rPr>
            </w:pPr>
            <w:r w:rsidRPr="00BD3854">
              <w:rPr>
                <w:rFonts w:ascii="Calibri" w:eastAsia="Calibri" w:hAnsi="Calibri" w:cs="Calibri"/>
                <w:color w:val="000000" w:themeColor="text1"/>
                <w:sz w:val="21"/>
                <w:szCs w:val="21"/>
              </w:rPr>
              <w:t>$0</w:t>
            </w:r>
          </w:p>
        </w:tc>
        <w:tc>
          <w:tcPr>
            <w:tcW w:w="2078" w:type="dxa"/>
            <w:tcBorders>
              <w:top w:val="single" w:sz="4" w:space="0" w:color="auto"/>
              <w:left w:val="single" w:sz="6" w:space="0" w:color="000000" w:themeColor="text1"/>
              <w:bottom w:val="single" w:sz="6" w:space="0" w:color="000000" w:themeColor="text1"/>
              <w:right w:val="single" w:sz="6" w:space="0" w:color="000000" w:themeColor="text1"/>
            </w:tcBorders>
            <w:vAlign w:val="center"/>
          </w:tcPr>
          <w:p w14:paraId="332B99C6" w14:textId="77777777" w:rsidR="004F6FBA" w:rsidRPr="00F95903"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$2M</w:t>
            </w:r>
          </w:p>
        </w:tc>
      </w:tr>
      <w:tr w:rsidR="003D6B1A" w:rsidRPr="004E721A" w14:paraId="0B01FCF4" w14:textId="77777777">
        <w:trPr>
          <w:trHeight w:val="380"/>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4BC49DAC" w14:textId="77777777" w:rsidR="004F6FBA" w:rsidRDefault="004F6FBA">
            <w:pPr>
              <w:spacing w:after="0" w:line="240" w:lineRule="auto"/>
              <w:jc w:val="center"/>
              <w:rPr>
                <w:rFonts w:ascii="Calibri" w:eastAsia="Calibri" w:hAnsi="Calibri" w:cs="Calibri"/>
                <w:color w:val="000000" w:themeColor="text1"/>
                <w:sz w:val="21"/>
                <w:szCs w:val="21"/>
              </w:rPr>
            </w:pPr>
            <w:r w:rsidRPr="00F92924">
              <w:rPr>
                <w:rFonts w:ascii="Calibri" w:eastAsia="Calibri" w:hAnsi="Calibri" w:cs="Calibri"/>
                <w:color w:val="000000" w:themeColor="text1"/>
                <w:sz w:val="21"/>
                <w:szCs w:val="21"/>
              </w:rPr>
              <w:t>Communities Facilities Loans and Grants</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50E1A7D3" w14:textId="77777777" w:rsidR="004F6FBA" w:rsidRPr="0068654D" w:rsidRDefault="004F6FBA">
            <w:pPr>
              <w:spacing w:after="0" w:line="240" w:lineRule="auto"/>
              <w:jc w:val="center"/>
              <w:rPr>
                <w:rFonts w:ascii="Calibri" w:eastAsia="Calibri" w:hAnsi="Calibri" w:cs="Calibri"/>
                <w:color w:val="000000" w:themeColor="text1"/>
                <w:sz w:val="21"/>
                <w:szCs w:val="21"/>
                <w:highlight w:val="yellow"/>
              </w:rPr>
            </w:pPr>
            <w:r w:rsidRPr="00DE5BF2">
              <w:rPr>
                <w:rFonts w:ascii="Calibri" w:eastAsia="Calibri" w:hAnsi="Calibri" w:cs="Calibri"/>
                <w:b/>
                <w:bCs/>
                <w:color w:val="000000" w:themeColor="text1"/>
                <w:sz w:val="21"/>
                <w:szCs w:val="21"/>
              </w:rPr>
              <w:t>$</w:t>
            </w:r>
            <w:r>
              <w:rPr>
                <w:rFonts w:ascii="Calibri" w:eastAsia="Calibri" w:hAnsi="Calibri" w:cs="Calibri"/>
                <w:b/>
                <w:bCs/>
                <w:color w:val="000000" w:themeColor="text1"/>
                <w:sz w:val="21"/>
                <w:szCs w:val="21"/>
              </w:rPr>
              <w:t>1.6B</w:t>
            </w:r>
          </w:p>
        </w:tc>
        <w:tc>
          <w:tcPr>
            <w:tcW w:w="1440" w:type="dxa"/>
            <w:tcBorders>
              <w:top w:val="single" w:sz="4" w:space="0" w:color="auto"/>
              <w:left w:val="single" w:sz="4" w:space="0" w:color="auto"/>
              <w:bottom w:val="single" w:sz="4" w:space="0" w:color="auto"/>
              <w:right w:val="single" w:sz="4" w:space="0" w:color="auto"/>
            </w:tcBorders>
            <w:vAlign w:val="center"/>
          </w:tcPr>
          <w:p w14:paraId="7BF02968" w14:textId="77777777" w:rsidR="004F6FBA" w:rsidRPr="00644814" w:rsidRDefault="004F6FBA">
            <w:pPr>
              <w:spacing w:after="0" w:line="240" w:lineRule="auto"/>
              <w:jc w:val="center"/>
              <w:rPr>
                <w:rFonts w:ascii="Calibri" w:eastAsia="Calibri" w:hAnsi="Calibri" w:cs="Calibri"/>
                <w:color w:val="000000" w:themeColor="text1"/>
                <w:sz w:val="21"/>
                <w:szCs w:val="21"/>
              </w:rPr>
            </w:pPr>
            <w:r w:rsidRPr="00644814">
              <w:rPr>
                <w:rFonts w:ascii="Calibri" w:eastAsia="Calibri" w:hAnsi="Calibri" w:cs="Calibri"/>
                <w:color w:val="000000" w:themeColor="text1"/>
                <w:sz w:val="21"/>
                <w:szCs w:val="21"/>
              </w:rPr>
              <w:t>$1.25B</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4771803A"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$1.9B</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511E3D" w14:textId="77777777" w:rsidR="004F6FBA" w:rsidRPr="00C019E2" w:rsidRDefault="004F6FBA">
            <w:pPr>
              <w:spacing w:after="0" w:line="240" w:lineRule="auto"/>
              <w:jc w:val="center"/>
              <w:rPr>
                <w:rFonts w:ascii="Calibri" w:eastAsia="Calibri" w:hAnsi="Calibri" w:cs="Calibri"/>
                <w:color w:val="000000" w:themeColor="text1"/>
                <w:sz w:val="21"/>
                <w:szCs w:val="21"/>
              </w:rPr>
            </w:pPr>
            <w:r w:rsidRPr="00C019E2">
              <w:rPr>
                <w:rFonts w:ascii="Calibri" w:eastAsia="Calibri" w:hAnsi="Calibri" w:cs="Calibri"/>
                <w:color w:val="000000" w:themeColor="text1"/>
                <w:sz w:val="21"/>
                <w:szCs w:val="21"/>
              </w:rPr>
              <w:t>$1</w:t>
            </w:r>
            <w:r>
              <w:rPr>
                <w:rFonts w:ascii="Calibri" w:eastAsia="Calibri" w:hAnsi="Calibri" w:cs="Calibri"/>
                <w:color w:val="000000" w:themeColor="text1"/>
                <w:sz w:val="21"/>
                <w:szCs w:val="21"/>
              </w:rPr>
              <w:t>.6B</w:t>
            </w:r>
          </w:p>
        </w:tc>
      </w:tr>
      <w:tr w:rsidR="003D6B1A" w:rsidRPr="004E721A" w14:paraId="4486A992" w14:textId="77777777">
        <w:trPr>
          <w:trHeight w:val="393"/>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6651DA9B" w14:textId="77777777" w:rsidR="004F6FBA" w:rsidRDefault="004F6FB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 xml:space="preserve">Broadband ReConnect </w:t>
            </w:r>
            <w:r>
              <w:rPr>
                <w:rFonts w:ascii="Calibri" w:eastAsia="Calibri" w:hAnsi="Calibri" w:cs="Calibri"/>
                <w:color w:val="000000" w:themeColor="text1"/>
                <w:sz w:val="21"/>
                <w:szCs w:val="21"/>
              </w:rPr>
              <w:t>Program</w:t>
            </w:r>
          </w:p>
        </w:tc>
        <w:tc>
          <w:tcPr>
            <w:tcW w:w="172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6D3C4E76" w14:textId="77777777" w:rsidR="004F6FBA" w:rsidRPr="00DE5BF2" w:rsidRDefault="004F6FBA">
            <w:pPr>
              <w:spacing w:after="0" w:line="240" w:lineRule="auto"/>
              <w:jc w:val="center"/>
              <w:rPr>
                <w:rFonts w:ascii="Calibri" w:eastAsia="Calibri" w:hAnsi="Calibri" w:cs="Calibri"/>
                <w:color w:val="000000" w:themeColor="text1"/>
                <w:sz w:val="21"/>
                <w:szCs w:val="21"/>
              </w:rPr>
            </w:pPr>
            <w:r w:rsidRPr="00DE5BF2">
              <w:rPr>
                <w:rFonts w:ascii="Calibri" w:eastAsia="Calibri" w:hAnsi="Calibri" w:cs="Calibri"/>
                <w:b/>
                <w:bCs/>
                <w:color w:val="000000" w:themeColor="text1"/>
                <w:sz w:val="21"/>
                <w:szCs w:val="21"/>
              </w:rPr>
              <w:t>$112.4M</w:t>
            </w:r>
          </w:p>
        </w:tc>
        <w:tc>
          <w:tcPr>
            <w:tcW w:w="1440" w:type="dxa"/>
            <w:tcBorders>
              <w:top w:val="single" w:sz="4" w:space="0" w:color="auto"/>
              <w:left w:val="single" w:sz="4" w:space="0" w:color="auto"/>
              <w:bottom w:val="single" w:sz="4" w:space="0" w:color="auto"/>
              <w:right w:val="single" w:sz="4" w:space="0" w:color="auto"/>
            </w:tcBorders>
            <w:vAlign w:val="center"/>
          </w:tcPr>
          <w:p w14:paraId="3D9B031F" w14:textId="77777777" w:rsidR="004F6FBA" w:rsidRPr="00644814" w:rsidRDefault="004F6FBA">
            <w:pPr>
              <w:spacing w:after="0" w:line="240" w:lineRule="auto"/>
              <w:jc w:val="center"/>
              <w:rPr>
                <w:rFonts w:ascii="Calibri" w:eastAsia="Calibri" w:hAnsi="Calibri" w:cs="Calibri"/>
                <w:color w:val="000000" w:themeColor="text1"/>
                <w:sz w:val="21"/>
                <w:szCs w:val="21"/>
              </w:rPr>
            </w:pPr>
            <w:r w:rsidRPr="00644814">
              <w:rPr>
                <w:rFonts w:ascii="Calibri" w:eastAsia="Calibri" w:hAnsi="Calibri" w:cs="Calibri"/>
                <w:color w:val="000000" w:themeColor="text1"/>
                <w:sz w:val="21"/>
                <w:szCs w:val="21"/>
              </w:rPr>
              <w:t>$50.75M</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7ED398A5" w14:textId="77777777" w:rsidR="004F6FB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20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3F0B9" w14:textId="77777777" w:rsidR="004F6FBA" w:rsidRPr="004E721A" w:rsidRDefault="004F6FB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$90M</w:t>
            </w:r>
          </w:p>
        </w:tc>
      </w:tr>
    </w:tbl>
    <w:p w14:paraId="7C4B5829" w14:textId="2141A49D" w:rsidR="000F2A95" w:rsidRPr="00516828" w:rsidRDefault="000F2A95" w:rsidP="00F575F1">
      <w:pPr>
        <w:rPr>
          <w:rFonts w:ascii="Source Sans Pro" w:hAnsi="Source Sans Pro"/>
        </w:rPr>
      </w:pPr>
    </w:p>
    <w:sectPr w:rsidR="000F2A95" w:rsidRPr="005168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abrina Ho" w:date="2026-02-20T12:05:00Z" w:initials="SH">
    <w:p w14:paraId="6FF39D35" w14:textId="77777777" w:rsidR="00DD0D2B" w:rsidRDefault="00DD0D2B" w:rsidP="00DD0D2B">
      <w:pPr>
        <w:pStyle w:val="CommentText"/>
        <w:jc w:val="left"/>
      </w:pPr>
      <w:r>
        <w:rPr>
          <w:rStyle w:val="CommentReference"/>
        </w:rPr>
        <w:annotationRef/>
      </w:r>
      <w:r>
        <w:t>Please attach your letter as a PDF file in your email to your Member of Congress</w:t>
      </w:r>
    </w:p>
  </w:comment>
  <w:comment w:id="4" w:author="Sabrina Ho" w:date="2026-02-20T12:02:00Z" w:initials="SH">
    <w:p w14:paraId="6137525B" w14:textId="77777777" w:rsidR="00553C66" w:rsidRDefault="00553C66" w:rsidP="00553C66">
      <w:pPr>
        <w:pStyle w:val="CommentText"/>
        <w:jc w:val="left"/>
      </w:pPr>
      <w:r>
        <w:rPr>
          <w:rStyle w:val="CommentReference"/>
        </w:rPr>
        <w:annotationRef/>
      </w:r>
      <w:r>
        <w:t xml:space="preserve">Find your state hospital data through Chartis’ state and national 2026 report here: </w:t>
      </w:r>
      <w:hyperlink r:id="rId1" w:history="1">
        <w:r w:rsidRPr="00C66B90">
          <w:rPr>
            <w:rStyle w:val="Hyperlink"/>
          </w:rPr>
          <w:t>https://info.chartis.com/ccrh_state_data_2026</w:t>
        </w:r>
      </w:hyperlink>
    </w:p>
  </w:comment>
  <w:comment w:id="5" w:author="Alexa McKinley" w:date="2026-02-19T16:40:00Z" w:initials="AM">
    <w:p w14:paraId="13882510" w14:textId="77777777" w:rsidR="00657569" w:rsidRDefault="00EC3621" w:rsidP="00657569">
      <w:pPr>
        <w:pStyle w:val="CommentText"/>
        <w:jc w:val="left"/>
      </w:pPr>
      <w:r>
        <w:rPr>
          <w:rStyle w:val="CommentReference"/>
        </w:rPr>
        <w:annotationRef/>
      </w:r>
      <w:r w:rsidR="00657569">
        <w:t>Provide any additional information about the importance of these programs to your state or organization.</w:t>
      </w:r>
    </w:p>
  </w:comment>
  <w:comment w:id="9" w:author="Alexa McKinley" w:date="2026-02-19T16:46:00Z" w:initials="AM">
    <w:p w14:paraId="6BED2AAE" w14:textId="77777777" w:rsidR="003D6B1A" w:rsidRDefault="00657569" w:rsidP="003D6B1A">
      <w:pPr>
        <w:pStyle w:val="CommentText"/>
        <w:jc w:val="left"/>
      </w:pPr>
      <w:r>
        <w:rPr>
          <w:rStyle w:val="CommentReference"/>
        </w:rPr>
        <w:annotationRef/>
      </w:r>
      <w:r w:rsidR="003D6B1A">
        <w:t xml:space="preserve">Find this number at: </w:t>
      </w:r>
      <w:hyperlink r:id="rId2" w:history="1">
        <w:r w:rsidR="003D6B1A" w:rsidRPr="001B3A27">
          <w:rPr>
            <w:rStyle w:val="Hyperlink"/>
          </w:rPr>
          <w:t>Critical Access Hospitals by state.xlsx</w:t>
        </w:r>
      </w:hyperlink>
      <w:r w:rsidR="003D6B1A">
        <w:t xml:space="preserve"> </w:t>
      </w:r>
    </w:p>
  </w:comment>
  <w:comment w:id="11" w:author="Alexa McKinley" w:date="2026-02-20T11:30:00Z" w:initials="AM">
    <w:p w14:paraId="012AB039" w14:textId="77777777" w:rsidR="005D0233" w:rsidRDefault="005D0233" w:rsidP="005D0233">
      <w:pPr>
        <w:pStyle w:val="CommentText"/>
        <w:jc w:val="left"/>
      </w:pPr>
      <w:r>
        <w:rPr>
          <w:rStyle w:val="CommentReference"/>
        </w:rPr>
        <w:annotationRef/>
      </w:r>
      <w:r>
        <w:t xml:space="preserve">This data from Chartis can be found on NRHA’s website at </w:t>
      </w:r>
      <w:hyperlink r:id="rId3" w:history="1">
        <w:r w:rsidRPr="00915DA6">
          <w:rPr>
            <w:rStyle w:val="Hyperlink"/>
          </w:rPr>
          <w:t>https://www.ruralhealth.us/advocacy/state-rural-health-advocacy/rural-health-data</w:t>
        </w:r>
      </w:hyperlink>
      <w:r>
        <w:t xml:space="preserve">. </w:t>
      </w:r>
    </w:p>
  </w:comment>
  <w:comment w:id="13" w:author="Alexa McKinley" w:date="2025-07-02T10:30:00Z" w:initials="AM">
    <w:p w14:paraId="4C35BDD2" w14:textId="77777777" w:rsidR="00A44201" w:rsidRDefault="00A44201" w:rsidP="00A44201">
      <w:pPr>
        <w:pStyle w:val="CommentText"/>
        <w:jc w:val="left"/>
      </w:pPr>
      <w:r>
        <w:rPr>
          <w:rStyle w:val="CommentReference"/>
        </w:rPr>
        <w:annotationRef/>
      </w:r>
      <w:r>
        <w:t xml:space="preserve">Find RRPD-funded programs in your state </w:t>
      </w:r>
      <w:hyperlink r:id="rId4" w:history="1">
        <w:r w:rsidRPr="0007239E">
          <w:rPr>
            <w:rStyle w:val="Hyperlink"/>
          </w:rPr>
          <w:t>here</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F39D35" w15:done="0"/>
  <w15:commentEx w15:paraId="6137525B" w15:done="0"/>
  <w15:commentEx w15:paraId="13882510" w15:done="0"/>
  <w15:commentEx w15:paraId="6BED2AAE" w15:done="0"/>
  <w15:commentEx w15:paraId="012AB039" w15:done="0"/>
  <w15:commentEx w15:paraId="4C35BD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B2859D" w16cex:dateUtc="2026-02-20T17:05:00Z"/>
  <w16cex:commentExtensible w16cex:durableId="42951557" w16cex:dateUtc="2026-02-20T17:02:00Z"/>
  <w16cex:commentExtensible w16cex:durableId="20CC5DAB" w16cex:dateUtc="2026-02-19T21:40:00Z"/>
  <w16cex:commentExtensible w16cex:durableId="3CE22DD0" w16cex:dateUtc="2026-02-19T21:46:00Z"/>
  <w16cex:commentExtensible w16cex:durableId="361B0464" w16cex:dateUtc="2026-02-20T16:30:00Z"/>
  <w16cex:commentExtensible w16cex:durableId="640928E8" w16cex:dateUtc="2025-07-02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F39D35" w16cid:durableId="42B2859D"/>
  <w16cid:commentId w16cid:paraId="6137525B" w16cid:durableId="42951557"/>
  <w16cid:commentId w16cid:paraId="13882510" w16cid:durableId="20CC5DAB"/>
  <w16cid:commentId w16cid:paraId="6BED2AAE" w16cid:durableId="3CE22DD0"/>
  <w16cid:commentId w16cid:paraId="012AB039" w16cid:durableId="361B0464"/>
  <w16cid:commentId w16cid:paraId="4C35BDD2" w16cid:durableId="640928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829E" w14:textId="77777777" w:rsidR="00487228" w:rsidRDefault="00487228" w:rsidP="00516828">
      <w:pPr>
        <w:spacing w:after="0" w:line="240" w:lineRule="auto"/>
      </w:pPr>
      <w:r>
        <w:separator/>
      </w:r>
    </w:p>
  </w:endnote>
  <w:endnote w:type="continuationSeparator" w:id="0">
    <w:p w14:paraId="6A963D5D" w14:textId="77777777" w:rsidR="00487228" w:rsidRDefault="00487228" w:rsidP="0051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Raleway-Bold">
    <w:altName w:val="Ralewa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A1124" w14:textId="77777777" w:rsidR="00487228" w:rsidRDefault="00487228" w:rsidP="00516828">
      <w:pPr>
        <w:spacing w:after="0" w:line="240" w:lineRule="auto"/>
      </w:pPr>
      <w:r>
        <w:separator/>
      </w:r>
    </w:p>
  </w:footnote>
  <w:footnote w:type="continuationSeparator" w:id="0">
    <w:p w14:paraId="5A26B00F" w14:textId="77777777" w:rsidR="00487228" w:rsidRDefault="00487228" w:rsidP="00516828">
      <w:pPr>
        <w:spacing w:after="0" w:line="240" w:lineRule="auto"/>
      </w:pPr>
      <w:r>
        <w:continuationSeparator/>
      </w:r>
    </w:p>
  </w:footnote>
  <w:footnote w:id="1">
    <w:p w14:paraId="2D69C81C" w14:textId="77777777" w:rsidR="00516828" w:rsidRDefault="00516828" w:rsidP="00516828">
      <w:pPr>
        <w:pStyle w:val="FootnoteText"/>
      </w:pPr>
      <w:r>
        <w:rPr>
          <w:rStyle w:val="FootnoteReference"/>
        </w:rPr>
        <w:footnoteRef/>
      </w:r>
      <w:r>
        <w:t xml:space="preserve"> </w:t>
      </w:r>
      <w:hyperlink r:id="rId1" w:history="1">
        <w:r w:rsidRPr="00907CEE">
          <w:rPr>
            <w:rStyle w:val="Hyperlink"/>
          </w:rPr>
          <w:t>https://www.ruralhealth.us/advocacy/state-rural-health-advocacy/rural-health-data</w:t>
        </w:r>
      </w:hyperlink>
      <w:r>
        <w:t xml:space="preserve"> </w:t>
      </w:r>
    </w:p>
  </w:footnote>
  <w:footnote w:id="2">
    <w:p w14:paraId="45EBCB0A" w14:textId="77777777" w:rsidR="00E001AD" w:rsidRDefault="00E001AD" w:rsidP="00E001AD">
      <w:pPr>
        <w:pStyle w:val="FootnoteText"/>
      </w:pPr>
      <w:r>
        <w:rPr>
          <w:rStyle w:val="FootnoteReference"/>
        </w:rPr>
        <w:footnoteRef/>
      </w:r>
      <w:r>
        <w:t xml:space="preserve"> </w:t>
      </w:r>
      <w:hyperlink r:id="rId2" w:anchor=":~:text=August%2031%2C%202023%3A%20the%20U.S.,from%20fentanyl%20and%20other%20opioids" w:history="1">
        <w:r>
          <w:rPr>
            <w:rStyle w:val="Hyperlink"/>
          </w:rPr>
          <w:t>https://www.hrsa.gov/rural-health/opioid-response/fy2023-rcorp-awards-overview#:~:text=August%2031%2C%202023%3A%20the%20U.S.,from%20fentanyl%20and%20other%20opioids</w:t>
        </w:r>
      </w:hyperlink>
      <w:r>
        <w:t xml:space="preserve">. </w:t>
      </w:r>
    </w:p>
  </w:footnote>
  <w:footnote w:id="3">
    <w:p w14:paraId="01D92810" w14:textId="77777777" w:rsidR="00E001AD" w:rsidRDefault="00E001AD" w:rsidP="00E001AD">
      <w:pPr>
        <w:pStyle w:val="FootnoteText"/>
      </w:pPr>
      <w:r>
        <w:rPr>
          <w:rStyle w:val="FootnoteReference"/>
        </w:rPr>
        <w:footnoteRef/>
      </w:r>
      <w:r>
        <w:t xml:space="preserve"> </w:t>
      </w:r>
      <w:hyperlink r:id="rId3" w:history="1">
        <w:r>
          <w:rPr>
            <w:rStyle w:val="Hyperlink"/>
          </w:rPr>
          <w:t>https://www.hrsa.gov/rural-health/opioid-response/impact/fy24-awards</w:t>
        </w:r>
      </w:hyperlink>
      <w:r>
        <w:t xml:space="preserve"> </w:t>
      </w:r>
    </w:p>
  </w:footnote>
  <w:footnote w:id="4">
    <w:p w14:paraId="02E290BC" w14:textId="7A754599" w:rsidR="00E001AD" w:rsidRDefault="00E001AD" w:rsidP="00E001AD">
      <w:pPr>
        <w:pStyle w:val="FootnoteText"/>
      </w:pPr>
      <w:r>
        <w:rPr>
          <w:rStyle w:val="FootnoteReference"/>
        </w:rPr>
        <w:footnoteRef/>
      </w:r>
      <w:hyperlink r:id="rId4" w:history="1">
        <w:r>
          <w:rPr>
            <w:rStyle w:val="Hyperlink"/>
          </w:rPr>
          <w:t>https://grants.hrsa.gov/2010/Web2External/Interface/Common/EHBDisplayAttachment.aspx?dm_rtc=16&amp;dm_attid=3c0e8d19-eea5-41bb-82e6-4d726c8e7a67&amp;dm_attinst=0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A87"/>
    <w:multiLevelType w:val="hybridMultilevel"/>
    <w:tmpl w:val="8EC82A82"/>
    <w:lvl w:ilvl="0" w:tplc="BFF0146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A29EA"/>
    <w:multiLevelType w:val="hybridMultilevel"/>
    <w:tmpl w:val="7402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65685"/>
    <w:multiLevelType w:val="hybridMultilevel"/>
    <w:tmpl w:val="2062B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ECA719"/>
    <w:multiLevelType w:val="hybridMultilevel"/>
    <w:tmpl w:val="3E468520"/>
    <w:lvl w:ilvl="0" w:tplc="B26C6DA6">
      <w:start w:val="1"/>
      <w:numFmt w:val="bullet"/>
      <w:lvlText w:val=""/>
      <w:lvlJc w:val="left"/>
      <w:pPr>
        <w:ind w:left="720" w:hanging="360"/>
      </w:pPr>
      <w:rPr>
        <w:rFonts w:ascii="Symbol" w:hAnsi="Symbol" w:hint="default"/>
      </w:rPr>
    </w:lvl>
    <w:lvl w:ilvl="1" w:tplc="F46A109C">
      <w:start w:val="1"/>
      <w:numFmt w:val="bullet"/>
      <w:lvlText w:val="o"/>
      <w:lvlJc w:val="left"/>
      <w:pPr>
        <w:ind w:left="1440" w:hanging="360"/>
      </w:pPr>
      <w:rPr>
        <w:rFonts w:ascii="Courier New" w:hAnsi="Courier New" w:hint="default"/>
      </w:rPr>
    </w:lvl>
    <w:lvl w:ilvl="2" w:tplc="AA669C76">
      <w:start w:val="1"/>
      <w:numFmt w:val="bullet"/>
      <w:lvlText w:val=""/>
      <w:lvlJc w:val="left"/>
      <w:pPr>
        <w:ind w:left="2160" w:hanging="360"/>
      </w:pPr>
      <w:rPr>
        <w:rFonts w:ascii="Wingdings" w:hAnsi="Wingdings" w:hint="default"/>
      </w:rPr>
    </w:lvl>
    <w:lvl w:ilvl="3" w:tplc="D1AA15B4">
      <w:start w:val="1"/>
      <w:numFmt w:val="bullet"/>
      <w:lvlText w:val=""/>
      <w:lvlJc w:val="left"/>
      <w:pPr>
        <w:ind w:left="2880" w:hanging="360"/>
      </w:pPr>
      <w:rPr>
        <w:rFonts w:ascii="Symbol" w:hAnsi="Symbol" w:hint="default"/>
      </w:rPr>
    </w:lvl>
    <w:lvl w:ilvl="4" w:tplc="DE144D6A">
      <w:start w:val="1"/>
      <w:numFmt w:val="bullet"/>
      <w:lvlText w:val="o"/>
      <w:lvlJc w:val="left"/>
      <w:pPr>
        <w:ind w:left="3600" w:hanging="360"/>
      </w:pPr>
      <w:rPr>
        <w:rFonts w:ascii="Courier New" w:hAnsi="Courier New" w:hint="default"/>
      </w:rPr>
    </w:lvl>
    <w:lvl w:ilvl="5" w:tplc="3B24681E">
      <w:start w:val="1"/>
      <w:numFmt w:val="bullet"/>
      <w:lvlText w:val=""/>
      <w:lvlJc w:val="left"/>
      <w:pPr>
        <w:ind w:left="4320" w:hanging="360"/>
      </w:pPr>
      <w:rPr>
        <w:rFonts w:ascii="Wingdings" w:hAnsi="Wingdings" w:hint="default"/>
      </w:rPr>
    </w:lvl>
    <w:lvl w:ilvl="6" w:tplc="ABAECD92">
      <w:start w:val="1"/>
      <w:numFmt w:val="bullet"/>
      <w:lvlText w:val=""/>
      <w:lvlJc w:val="left"/>
      <w:pPr>
        <w:ind w:left="5040" w:hanging="360"/>
      </w:pPr>
      <w:rPr>
        <w:rFonts w:ascii="Symbol" w:hAnsi="Symbol" w:hint="default"/>
      </w:rPr>
    </w:lvl>
    <w:lvl w:ilvl="7" w:tplc="17627F9E">
      <w:start w:val="1"/>
      <w:numFmt w:val="bullet"/>
      <w:lvlText w:val="o"/>
      <w:lvlJc w:val="left"/>
      <w:pPr>
        <w:ind w:left="5760" w:hanging="360"/>
      </w:pPr>
      <w:rPr>
        <w:rFonts w:ascii="Courier New" w:hAnsi="Courier New" w:hint="default"/>
      </w:rPr>
    </w:lvl>
    <w:lvl w:ilvl="8" w:tplc="790088D4">
      <w:start w:val="1"/>
      <w:numFmt w:val="bullet"/>
      <w:lvlText w:val=""/>
      <w:lvlJc w:val="left"/>
      <w:pPr>
        <w:ind w:left="6480" w:hanging="360"/>
      </w:pPr>
      <w:rPr>
        <w:rFonts w:ascii="Wingdings" w:hAnsi="Wingdings" w:hint="default"/>
      </w:rPr>
    </w:lvl>
  </w:abstractNum>
  <w:abstractNum w:abstractNumId="4" w15:restartNumberingAfterBreak="0">
    <w:nsid w:val="45424263"/>
    <w:multiLevelType w:val="hybridMultilevel"/>
    <w:tmpl w:val="0FBE4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34A39"/>
    <w:multiLevelType w:val="multilevel"/>
    <w:tmpl w:val="6588A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B9BF51"/>
    <w:multiLevelType w:val="hybridMultilevel"/>
    <w:tmpl w:val="8F9A7FC8"/>
    <w:lvl w:ilvl="0" w:tplc="A41C570C">
      <w:start w:val="1"/>
      <w:numFmt w:val="bullet"/>
      <w:lvlText w:val=""/>
      <w:lvlJc w:val="left"/>
      <w:pPr>
        <w:ind w:left="720" w:hanging="360"/>
      </w:pPr>
      <w:rPr>
        <w:rFonts w:ascii="Symbol" w:hAnsi="Symbol" w:hint="default"/>
      </w:rPr>
    </w:lvl>
    <w:lvl w:ilvl="1" w:tplc="DEFC0CE8">
      <w:start w:val="1"/>
      <w:numFmt w:val="bullet"/>
      <w:lvlText w:val="o"/>
      <w:lvlJc w:val="left"/>
      <w:pPr>
        <w:ind w:left="1440" w:hanging="360"/>
      </w:pPr>
      <w:rPr>
        <w:rFonts w:ascii="Courier New" w:hAnsi="Courier New" w:hint="default"/>
      </w:rPr>
    </w:lvl>
    <w:lvl w:ilvl="2" w:tplc="A1BC3F28">
      <w:start w:val="1"/>
      <w:numFmt w:val="bullet"/>
      <w:lvlText w:val=""/>
      <w:lvlJc w:val="left"/>
      <w:pPr>
        <w:ind w:left="2160" w:hanging="360"/>
      </w:pPr>
      <w:rPr>
        <w:rFonts w:ascii="Wingdings" w:hAnsi="Wingdings" w:hint="default"/>
      </w:rPr>
    </w:lvl>
    <w:lvl w:ilvl="3" w:tplc="4FEEDC30">
      <w:start w:val="1"/>
      <w:numFmt w:val="bullet"/>
      <w:lvlText w:val=""/>
      <w:lvlJc w:val="left"/>
      <w:pPr>
        <w:ind w:left="2880" w:hanging="360"/>
      </w:pPr>
      <w:rPr>
        <w:rFonts w:ascii="Symbol" w:hAnsi="Symbol" w:hint="default"/>
      </w:rPr>
    </w:lvl>
    <w:lvl w:ilvl="4" w:tplc="D6787158">
      <w:start w:val="1"/>
      <w:numFmt w:val="bullet"/>
      <w:lvlText w:val="o"/>
      <w:lvlJc w:val="left"/>
      <w:pPr>
        <w:ind w:left="3600" w:hanging="360"/>
      </w:pPr>
      <w:rPr>
        <w:rFonts w:ascii="Courier New" w:hAnsi="Courier New" w:hint="default"/>
      </w:rPr>
    </w:lvl>
    <w:lvl w:ilvl="5" w:tplc="ABECFB16">
      <w:start w:val="1"/>
      <w:numFmt w:val="bullet"/>
      <w:lvlText w:val=""/>
      <w:lvlJc w:val="left"/>
      <w:pPr>
        <w:ind w:left="4320" w:hanging="360"/>
      </w:pPr>
      <w:rPr>
        <w:rFonts w:ascii="Wingdings" w:hAnsi="Wingdings" w:hint="default"/>
      </w:rPr>
    </w:lvl>
    <w:lvl w:ilvl="6" w:tplc="445AAD68">
      <w:start w:val="1"/>
      <w:numFmt w:val="bullet"/>
      <w:lvlText w:val=""/>
      <w:lvlJc w:val="left"/>
      <w:pPr>
        <w:ind w:left="5040" w:hanging="360"/>
      </w:pPr>
      <w:rPr>
        <w:rFonts w:ascii="Symbol" w:hAnsi="Symbol" w:hint="default"/>
      </w:rPr>
    </w:lvl>
    <w:lvl w:ilvl="7" w:tplc="171CFC9E">
      <w:start w:val="1"/>
      <w:numFmt w:val="bullet"/>
      <w:lvlText w:val="o"/>
      <w:lvlJc w:val="left"/>
      <w:pPr>
        <w:ind w:left="5760" w:hanging="360"/>
      </w:pPr>
      <w:rPr>
        <w:rFonts w:ascii="Courier New" w:hAnsi="Courier New" w:hint="default"/>
      </w:rPr>
    </w:lvl>
    <w:lvl w:ilvl="8" w:tplc="DC74EC48">
      <w:start w:val="1"/>
      <w:numFmt w:val="bullet"/>
      <w:lvlText w:val=""/>
      <w:lvlJc w:val="left"/>
      <w:pPr>
        <w:ind w:left="6480" w:hanging="360"/>
      </w:pPr>
      <w:rPr>
        <w:rFonts w:ascii="Wingdings" w:hAnsi="Wingdings" w:hint="default"/>
      </w:rPr>
    </w:lvl>
  </w:abstractNum>
  <w:abstractNum w:abstractNumId="7" w15:restartNumberingAfterBreak="0">
    <w:nsid w:val="514D2EF0"/>
    <w:multiLevelType w:val="hybridMultilevel"/>
    <w:tmpl w:val="0CFA4000"/>
    <w:lvl w:ilvl="0" w:tplc="C6CAD7D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A4755"/>
    <w:multiLevelType w:val="multilevel"/>
    <w:tmpl w:val="72162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201051"/>
    <w:multiLevelType w:val="hybridMultilevel"/>
    <w:tmpl w:val="6774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46C42"/>
    <w:multiLevelType w:val="multilevel"/>
    <w:tmpl w:val="05EA2C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452FBA"/>
    <w:multiLevelType w:val="hybridMultilevel"/>
    <w:tmpl w:val="7132F212"/>
    <w:lvl w:ilvl="0" w:tplc="BFF014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681621">
    <w:abstractNumId w:val="3"/>
  </w:num>
  <w:num w:numId="2" w16cid:durableId="185951163">
    <w:abstractNumId w:val="6"/>
  </w:num>
  <w:num w:numId="3" w16cid:durableId="2049328647">
    <w:abstractNumId w:val="4"/>
  </w:num>
  <w:num w:numId="4" w16cid:durableId="567805627">
    <w:abstractNumId w:val="7"/>
  </w:num>
  <w:num w:numId="5" w16cid:durableId="718407156">
    <w:abstractNumId w:val="1"/>
  </w:num>
  <w:num w:numId="6" w16cid:durableId="1005472868">
    <w:abstractNumId w:val="0"/>
  </w:num>
  <w:num w:numId="7" w16cid:durableId="40711948">
    <w:abstractNumId w:val="11"/>
  </w:num>
  <w:num w:numId="8" w16cid:durableId="1643151044">
    <w:abstractNumId w:val="8"/>
  </w:num>
  <w:num w:numId="9" w16cid:durableId="366638253">
    <w:abstractNumId w:val="2"/>
  </w:num>
  <w:num w:numId="10" w16cid:durableId="1475222052">
    <w:abstractNumId w:val="5"/>
  </w:num>
  <w:num w:numId="11" w16cid:durableId="2038315435">
    <w:abstractNumId w:val="10"/>
  </w:num>
  <w:num w:numId="12" w16cid:durableId="43551606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brina Ho">
    <w15:presenceInfo w15:providerId="AD" w15:userId="S::sho@ruralhealth.us::9f73071a-409f-43e3-a40d-209b8aa9f4ec"/>
  </w15:person>
  <w15:person w15:author="Alexa McKinley">
    <w15:presenceInfo w15:providerId="None" w15:userId="Alexa McKin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95"/>
    <w:rsid w:val="00007A1F"/>
    <w:rsid w:val="000178F9"/>
    <w:rsid w:val="000231D3"/>
    <w:rsid w:val="00032D62"/>
    <w:rsid w:val="00086B1C"/>
    <w:rsid w:val="000924ED"/>
    <w:rsid w:val="00093394"/>
    <w:rsid w:val="00096773"/>
    <w:rsid w:val="000A00A2"/>
    <w:rsid w:val="000B5BE9"/>
    <w:rsid w:val="000C4D5D"/>
    <w:rsid w:val="000C5254"/>
    <w:rsid w:val="000D0AD9"/>
    <w:rsid w:val="000E3C01"/>
    <w:rsid w:val="000F2A95"/>
    <w:rsid w:val="000F5AA2"/>
    <w:rsid w:val="000F7D9B"/>
    <w:rsid w:val="001053CC"/>
    <w:rsid w:val="00134A21"/>
    <w:rsid w:val="00136A6C"/>
    <w:rsid w:val="00155E5F"/>
    <w:rsid w:val="00183451"/>
    <w:rsid w:val="001A1ABB"/>
    <w:rsid w:val="001C7329"/>
    <w:rsid w:val="001D2BA9"/>
    <w:rsid w:val="001E0BB7"/>
    <w:rsid w:val="001E4462"/>
    <w:rsid w:val="002048E8"/>
    <w:rsid w:val="002137D8"/>
    <w:rsid w:val="00234483"/>
    <w:rsid w:val="00237904"/>
    <w:rsid w:val="002477BC"/>
    <w:rsid w:val="0026169A"/>
    <w:rsid w:val="00263A78"/>
    <w:rsid w:val="002901F6"/>
    <w:rsid w:val="002934FC"/>
    <w:rsid w:val="00294A37"/>
    <w:rsid w:val="002B33BE"/>
    <w:rsid w:val="002B5306"/>
    <w:rsid w:val="002F7AD1"/>
    <w:rsid w:val="00302232"/>
    <w:rsid w:val="003037FC"/>
    <w:rsid w:val="00315F01"/>
    <w:rsid w:val="00322E8A"/>
    <w:rsid w:val="003247D3"/>
    <w:rsid w:val="003254E1"/>
    <w:rsid w:val="00356CFD"/>
    <w:rsid w:val="00361753"/>
    <w:rsid w:val="00367E09"/>
    <w:rsid w:val="0037007A"/>
    <w:rsid w:val="00372F94"/>
    <w:rsid w:val="003761F5"/>
    <w:rsid w:val="00377DD3"/>
    <w:rsid w:val="003B1FD0"/>
    <w:rsid w:val="003B75DE"/>
    <w:rsid w:val="003B765F"/>
    <w:rsid w:val="003C3E61"/>
    <w:rsid w:val="003D5118"/>
    <w:rsid w:val="003D6B1A"/>
    <w:rsid w:val="00415F58"/>
    <w:rsid w:val="00420E0C"/>
    <w:rsid w:val="00424D05"/>
    <w:rsid w:val="00424DAE"/>
    <w:rsid w:val="00426BA9"/>
    <w:rsid w:val="004332C0"/>
    <w:rsid w:val="00434CCB"/>
    <w:rsid w:val="00471F30"/>
    <w:rsid w:val="00474F89"/>
    <w:rsid w:val="0047729D"/>
    <w:rsid w:val="004860E5"/>
    <w:rsid w:val="00486325"/>
    <w:rsid w:val="00487228"/>
    <w:rsid w:val="00491033"/>
    <w:rsid w:val="00491E03"/>
    <w:rsid w:val="004C53E3"/>
    <w:rsid w:val="004F068B"/>
    <w:rsid w:val="004F2A4A"/>
    <w:rsid w:val="004F6FBA"/>
    <w:rsid w:val="00516828"/>
    <w:rsid w:val="00520C65"/>
    <w:rsid w:val="005271F4"/>
    <w:rsid w:val="005352E3"/>
    <w:rsid w:val="00536184"/>
    <w:rsid w:val="00544C82"/>
    <w:rsid w:val="00553C66"/>
    <w:rsid w:val="00556EAA"/>
    <w:rsid w:val="0058350E"/>
    <w:rsid w:val="00586567"/>
    <w:rsid w:val="0059290F"/>
    <w:rsid w:val="005942B1"/>
    <w:rsid w:val="005A4146"/>
    <w:rsid w:val="005C1751"/>
    <w:rsid w:val="005D0233"/>
    <w:rsid w:val="005E2CA7"/>
    <w:rsid w:val="005F1D1E"/>
    <w:rsid w:val="00601583"/>
    <w:rsid w:val="00606009"/>
    <w:rsid w:val="00606AC4"/>
    <w:rsid w:val="00612A60"/>
    <w:rsid w:val="0061670B"/>
    <w:rsid w:val="00637B3B"/>
    <w:rsid w:val="006413E7"/>
    <w:rsid w:val="0065330B"/>
    <w:rsid w:val="006553FE"/>
    <w:rsid w:val="00657385"/>
    <w:rsid w:val="00657569"/>
    <w:rsid w:val="00680520"/>
    <w:rsid w:val="00681F1A"/>
    <w:rsid w:val="00682B5D"/>
    <w:rsid w:val="0069228C"/>
    <w:rsid w:val="006A3B68"/>
    <w:rsid w:val="006B0129"/>
    <w:rsid w:val="006B1041"/>
    <w:rsid w:val="006B1ACF"/>
    <w:rsid w:val="006B7715"/>
    <w:rsid w:val="006C1607"/>
    <w:rsid w:val="006C3D8B"/>
    <w:rsid w:val="006D1942"/>
    <w:rsid w:val="006D6F63"/>
    <w:rsid w:val="006F3A8C"/>
    <w:rsid w:val="006F7851"/>
    <w:rsid w:val="00700FDF"/>
    <w:rsid w:val="00702C51"/>
    <w:rsid w:val="007046CD"/>
    <w:rsid w:val="007160D4"/>
    <w:rsid w:val="0074326F"/>
    <w:rsid w:val="007478FA"/>
    <w:rsid w:val="007534FF"/>
    <w:rsid w:val="00753643"/>
    <w:rsid w:val="0075627A"/>
    <w:rsid w:val="007600DF"/>
    <w:rsid w:val="00777298"/>
    <w:rsid w:val="007809B6"/>
    <w:rsid w:val="0078178A"/>
    <w:rsid w:val="00796F2B"/>
    <w:rsid w:val="007A1DE0"/>
    <w:rsid w:val="007B16CC"/>
    <w:rsid w:val="007B251A"/>
    <w:rsid w:val="007B75DC"/>
    <w:rsid w:val="007B7ECC"/>
    <w:rsid w:val="007C533D"/>
    <w:rsid w:val="007C6232"/>
    <w:rsid w:val="007D5A7A"/>
    <w:rsid w:val="007E70D5"/>
    <w:rsid w:val="007F445B"/>
    <w:rsid w:val="008142AC"/>
    <w:rsid w:val="008241F4"/>
    <w:rsid w:val="00824DEB"/>
    <w:rsid w:val="00830C6D"/>
    <w:rsid w:val="008348F0"/>
    <w:rsid w:val="0084341C"/>
    <w:rsid w:val="008576A2"/>
    <w:rsid w:val="0086040D"/>
    <w:rsid w:val="00866C46"/>
    <w:rsid w:val="008A23A8"/>
    <w:rsid w:val="008B17AA"/>
    <w:rsid w:val="008C33D2"/>
    <w:rsid w:val="008C4D40"/>
    <w:rsid w:val="008C74F6"/>
    <w:rsid w:val="008D3328"/>
    <w:rsid w:val="008D6B78"/>
    <w:rsid w:val="008D711E"/>
    <w:rsid w:val="008F0775"/>
    <w:rsid w:val="008F7505"/>
    <w:rsid w:val="008F75D5"/>
    <w:rsid w:val="009138F2"/>
    <w:rsid w:val="009358AC"/>
    <w:rsid w:val="00950680"/>
    <w:rsid w:val="0095402F"/>
    <w:rsid w:val="009628D9"/>
    <w:rsid w:val="00971EFC"/>
    <w:rsid w:val="00982764"/>
    <w:rsid w:val="0099565D"/>
    <w:rsid w:val="009A56A8"/>
    <w:rsid w:val="009C5363"/>
    <w:rsid w:val="009E6D2B"/>
    <w:rsid w:val="009F0DA4"/>
    <w:rsid w:val="00A01199"/>
    <w:rsid w:val="00A24C20"/>
    <w:rsid w:val="00A25A9C"/>
    <w:rsid w:val="00A352D2"/>
    <w:rsid w:val="00A40617"/>
    <w:rsid w:val="00A44201"/>
    <w:rsid w:val="00A4530E"/>
    <w:rsid w:val="00A4709C"/>
    <w:rsid w:val="00A51B2F"/>
    <w:rsid w:val="00A61748"/>
    <w:rsid w:val="00A70CEB"/>
    <w:rsid w:val="00A83099"/>
    <w:rsid w:val="00A835D6"/>
    <w:rsid w:val="00A92677"/>
    <w:rsid w:val="00A92843"/>
    <w:rsid w:val="00AA16AC"/>
    <w:rsid w:val="00AB13BB"/>
    <w:rsid w:val="00AB2C2F"/>
    <w:rsid w:val="00AC2BB0"/>
    <w:rsid w:val="00AC7C93"/>
    <w:rsid w:val="00AE1551"/>
    <w:rsid w:val="00AF01F0"/>
    <w:rsid w:val="00AF124D"/>
    <w:rsid w:val="00AF3E85"/>
    <w:rsid w:val="00B00806"/>
    <w:rsid w:val="00B2228F"/>
    <w:rsid w:val="00B31EF3"/>
    <w:rsid w:val="00B35747"/>
    <w:rsid w:val="00B40821"/>
    <w:rsid w:val="00B42958"/>
    <w:rsid w:val="00B46487"/>
    <w:rsid w:val="00B524B6"/>
    <w:rsid w:val="00B57063"/>
    <w:rsid w:val="00B60A8B"/>
    <w:rsid w:val="00B60CFB"/>
    <w:rsid w:val="00B62EF8"/>
    <w:rsid w:val="00B7166F"/>
    <w:rsid w:val="00B81A5C"/>
    <w:rsid w:val="00B90CB6"/>
    <w:rsid w:val="00B94394"/>
    <w:rsid w:val="00B966AA"/>
    <w:rsid w:val="00BA5835"/>
    <w:rsid w:val="00BA588D"/>
    <w:rsid w:val="00BB5B83"/>
    <w:rsid w:val="00BD3BF7"/>
    <w:rsid w:val="00BE145A"/>
    <w:rsid w:val="00BE4385"/>
    <w:rsid w:val="00BE555F"/>
    <w:rsid w:val="00C01363"/>
    <w:rsid w:val="00C06162"/>
    <w:rsid w:val="00C13C03"/>
    <w:rsid w:val="00C25CFF"/>
    <w:rsid w:val="00C3306B"/>
    <w:rsid w:val="00C33B71"/>
    <w:rsid w:val="00C45D54"/>
    <w:rsid w:val="00C756CF"/>
    <w:rsid w:val="00C76833"/>
    <w:rsid w:val="00C774EA"/>
    <w:rsid w:val="00C90981"/>
    <w:rsid w:val="00C90DD4"/>
    <w:rsid w:val="00CA4A78"/>
    <w:rsid w:val="00CB02AC"/>
    <w:rsid w:val="00CB4F8C"/>
    <w:rsid w:val="00CD5B4B"/>
    <w:rsid w:val="00CD636D"/>
    <w:rsid w:val="00CE2361"/>
    <w:rsid w:val="00CF09C6"/>
    <w:rsid w:val="00CF72EC"/>
    <w:rsid w:val="00D03FC5"/>
    <w:rsid w:val="00D12961"/>
    <w:rsid w:val="00D45E35"/>
    <w:rsid w:val="00D52C3F"/>
    <w:rsid w:val="00D63B97"/>
    <w:rsid w:val="00D67427"/>
    <w:rsid w:val="00D7321D"/>
    <w:rsid w:val="00D81EEE"/>
    <w:rsid w:val="00D82F21"/>
    <w:rsid w:val="00D87213"/>
    <w:rsid w:val="00DA0264"/>
    <w:rsid w:val="00DB05AD"/>
    <w:rsid w:val="00DC09FC"/>
    <w:rsid w:val="00DD0D2B"/>
    <w:rsid w:val="00DD7E46"/>
    <w:rsid w:val="00E001AD"/>
    <w:rsid w:val="00E156E7"/>
    <w:rsid w:val="00E43FB4"/>
    <w:rsid w:val="00E44BD4"/>
    <w:rsid w:val="00E56E5E"/>
    <w:rsid w:val="00E604DC"/>
    <w:rsid w:val="00E609C6"/>
    <w:rsid w:val="00E63A0D"/>
    <w:rsid w:val="00E6520F"/>
    <w:rsid w:val="00E6522F"/>
    <w:rsid w:val="00E70F82"/>
    <w:rsid w:val="00E75A34"/>
    <w:rsid w:val="00E811F9"/>
    <w:rsid w:val="00EA0CE7"/>
    <w:rsid w:val="00EA3B8E"/>
    <w:rsid w:val="00EA7E8A"/>
    <w:rsid w:val="00EC3621"/>
    <w:rsid w:val="00EC3947"/>
    <w:rsid w:val="00EC63E7"/>
    <w:rsid w:val="00ED343F"/>
    <w:rsid w:val="00EE1D7D"/>
    <w:rsid w:val="00EF4F3C"/>
    <w:rsid w:val="00EF61D6"/>
    <w:rsid w:val="00EF79DA"/>
    <w:rsid w:val="00F25D8E"/>
    <w:rsid w:val="00F2703F"/>
    <w:rsid w:val="00F303EC"/>
    <w:rsid w:val="00F34D12"/>
    <w:rsid w:val="00F575F1"/>
    <w:rsid w:val="00F7798E"/>
    <w:rsid w:val="00F800FC"/>
    <w:rsid w:val="00F8216D"/>
    <w:rsid w:val="00F9028A"/>
    <w:rsid w:val="00FA4C01"/>
    <w:rsid w:val="00FB344C"/>
    <w:rsid w:val="00FB6B14"/>
    <w:rsid w:val="00FC308C"/>
    <w:rsid w:val="00FD2D26"/>
    <w:rsid w:val="00FE3A29"/>
    <w:rsid w:val="0387CC5B"/>
    <w:rsid w:val="0647D991"/>
    <w:rsid w:val="09B093C0"/>
    <w:rsid w:val="0F02EA54"/>
    <w:rsid w:val="12BBFD0B"/>
    <w:rsid w:val="145C1082"/>
    <w:rsid w:val="18FC138B"/>
    <w:rsid w:val="2BB11645"/>
    <w:rsid w:val="2CAE6072"/>
    <w:rsid w:val="2E215803"/>
    <w:rsid w:val="2EB6F93C"/>
    <w:rsid w:val="369F17F1"/>
    <w:rsid w:val="3AE0065C"/>
    <w:rsid w:val="3BD96D97"/>
    <w:rsid w:val="432809A0"/>
    <w:rsid w:val="4548DC58"/>
    <w:rsid w:val="4755E6CB"/>
    <w:rsid w:val="4969656D"/>
    <w:rsid w:val="4A1E168F"/>
    <w:rsid w:val="4D34CC48"/>
    <w:rsid w:val="5AC9CABF"/>
    <w:rsid w:val="5B74147C"/>
    <w:rsid w:val="5C08D07D"/>
    <w:rsid w:val="654F3E15"/>
    <w:rsid w:val="655742D5"/>
    <w:rsid w:val="65E07176"/>
    <w:rsid w:val="6F2090EA"/>
    <w:rsid w:val="6FD32741"/>
    <w:rsid w:val="6FD667E0"/>
    <w:rsid w:val="76C8385D"/>
    <w:rsid w:val="7E133E08"/>
    <w:rsid w:val="7E9DDD56"/>
    <w:rsid w:val="7EBF6984"/>
    <w:rsid w:val="7F6F63CF"/>
    <w:rsid w:val="7F751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66A4"/>
  <w15:chartTrackingRefBased/>
  <w15:docId w15:val="{910C7721-4411-4FD7-9579-752E1FAA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033"/>
    <w:pPr>
      <w:jc w:val="both"/>
    </w:pPr>
    <w:rPr>
      <w:rFonts w:ascii="Cambria" w:hAnsi="Cambria"/>
    </w:rPr>
  </w:style>
  <w:style w:type="paragraph" w:styleId="Heading1">
    <w:name w:val="heading 1"/>
    <w:basedOn w:val="Normal"/>
    <w:next w:val="Normal"/>
    <w:link w:val="Heading1Char"/>
    <w:uiPriority w:val="9"/>
    <w:qFormat/>
    <w:rsid w:val="00A92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omment heading 2"/>
    <w:basedOn w:val="Normal"/>
    <w:next w:val="Normal"/>
    <w:link w:val="Heading2Char"/>
    <w:autoRedefine/>
    <w:uiPriority w:val="9"/>
    <w:unhideWhenUsed/>
    <w:qFormat/>
    <w:rsid w:val="00B7166F"/>
    <w:pPr>
      <w:keepNext/>
      <w:keepLines/>
      <w:spacing w:before="160" w:after="80"/>
      <w:outlineLvl w:val="1"/>
    </w:pPr>
    <w:rPr>
      <w:rFonts w:eastAsiaTheme="majorEastAsia" w:cstheme="majorBidi"/>
      <w:i/>
      <w:color w:val="0F4761" w:themeColor="accent1" w:themeShade="BF"/>
      <w:sz w:val="24"/>
      <w:szCs w:val="32"/>
    </w:rPr>
  </w:style>
  <w:style w:type="paragraph" w:styleId="Heading3">
    <w:name w:val="heading 3"/>
    <w:basedOn w:val="Normal"/>
    <w:next w:val="Normal"/>
    <w:link w:val="Heading3Char"/>
    <w:uiPriority w:val="9"/>
    <w:unhideWhenUsed/>
    <w:qFormat/>
    <w:rsid w:val="000F2A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A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2A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2A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2A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2A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2A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heading">
    <w:name w:val="Comment heading"/>
    <w:basedOn w:val="Heading1"/>
    <w:link w:val="CommentheadingChar"/>
    <w:qFormat/>
    <w:rsid w:val="00A92677"/>
    <w:rPr>
      <w:rFonts w:ascii="Cambria" w:hAnsi="Cambria"/>
      <w:b/>
      <w:sz w:val="32"/>
      <w:u w:val="single"/>
    </w:rPr>
  </w:style>
  <w:style w:type="character" w:customStyle="1" w:styleId="CommentheadingChar">
    <w:name w:val="Comment heading Char"/>
    <w:basedOn w:val="Heading1Char"/>
    <w:link w:val="Commentheading"/>
    <w:rsid w:val="00A92677"/>
    <w:rPr>
      <w:rFonts w:ascii="Cambria" w:eastAsiaTheme="majorEastAsia" w:hAnsi="Cambria" w:cstheme="majorBidi"/>
      <w:b/>
      <w:color w:val="0F4761" w:themeColor="accent1" w:themeShade="BF"/>
      <w:sz w:val="32"/>
      <w:szCs w:val="40"/>
      <w:u w:val="single"/>
    </w:rPr>
  </w:style>
  <w:style w:type="character" w:customStyle="1" w:styleId="Heading1Char">
    <w:name w:val="Heading 1 Char"/>
    <w:basedOn w:val="DefaultParagraphFont"/>
    <w:link w:val="Heading1"/>
    <w:uiPriority w:val="9"/>
    <w:rsid w:val="00A9267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Comment heading 2 Char"/>
    <w:basedOn w:val="DefaultParagraphFont"/>
    <w:link w:val="Heading2"/>
    <w:uiPriority w:val="9"/>
    <w:rsid w:val="00B7166F"/>
    <w:rPr>
      <w:rFonts w:ascii="Cambria" w:eastAsiaTheme="majorEastAsia" w:hAnsi="Cambria" w:cstheme="majorBidi"/>
      <w:i/>
      <w:color w:val="0F4761" w:themeColor="accent1" w:themeShade="BF"/>
      <w:sz w:val="24"/>
      <w:szCs w:val="32"/>
    </w:rPr>
  </w:style>
  <w:style w:type="character" w:customStyle="1" w:styleId="Heading3Char">
    <w:name w:val="Heading 3 Char"/>
    <w:basedOn w:val="DefaultParagraphFont"/>
    <w:link w:val="Heading3"/>
    <w:uiPriority w:val="9"/>
    <w:rsid w:val="000F2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A95"/>
    <w:rPr>
      <w:rFonts w:eastAsiaTheme="majorEastAsia" w:cstheme="majorBidi"/>
      <w:color w:val="272727" w:themeColor="text1" w:themeTint="D8"/>
    </w:rPr>
  </w:style>
  <w:style w:type="paragraph" w:styleId="Title">
    <w:name w:val="Title"/>
    <w:basedOn w:val="Normal"/>
    <w:next w:val="Normal"/>
    <w:link w:val="TitleChar"/>
    <w:uiPriority w:val="10"/>
    <w:qFormat/>
    <w:rsid w:val="000F2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A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A95"/>
    <w:pPr>
      <w:spacing w:before="160"/>
      <w:jc w:val="center"/>
    </w:pPr>
    <w:rPr>
      <w:i/>
      <w:iCs/>
      <w:color w:val="404040" w:themeColor="text1" w:themeTint="BF"/>
    </w:rPr>
  </w:style>
  <w:style w:type="character" w:customStyle="1" w:styleId="QuoteChar">
    <w:name w:val="Quote Char"/>
    <w:basedOn w:val="DefaultParagraphFont"/>
    <w:link w:val="Quote"/>
    <w:uiPriority w:val="29"/>
    <w:rsid w:val="000F2A95"/>
    <w:rPr>
      <w:rFonts w:ascii="Cambria" w:hAnsi="Cambria"/>
      <w:i/>
      <w:iCs/>
      <w:color w:val="404040" w:themeColor="text1" w:themeTint="BF"/>
    </w:rPr>
  </w:style>
  <w:style w:type="paragraph" w:styleId="ListParagraph">
    <w:name w:val="List Paragraph"/>
    <w:basedOn w:val="Normal"/>
    <w:uiPriority w:val="34"/>
    <w:qFormat/>
    <w:rsid w:val="000F2A95"/>
    <w:pPr>
      <w:ind w:left="720"/>
      <w:contextualSpacing/>
    </w:pPr>
  </w:style>
  <w:style w:type="character" w:styleId="IntenseEmphasis">
    <w:name w:val="Intense Emphasis"/>
    <w:basedOn w:val="DefaultParagraphFont"/>
    <w:uiPriority w:val="21"/>
    <w:qFormat/>
    <w:rsid w:val="000F2A95"/>
    <w:rPr>
      <w:i/>
      <w:iCs/>
      <w:color w:val="0F4761" w:themeColor="accent1" w:themeShade="BF"/>
    </w:rPr>
  </w:style>
  <w:style w:type="paragraph" w:styleId="IntenseQuote">
    <w:name w:val="Intense Quote"/>
    <w:basedOn w:val="Normal"/>
    <w:next w:val="Normal"/>
    <w:link w:val="IntenseQuoteChar"/>
    <w:uiPriority w:val="30"/>
    <w:qFormat/>
    <w:rsid w:val="000F2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A95"/>
    <w:rPr>
      <w:rFonts w:ascii="Cambria" w:hAnsi="Cambria"/>
      <w:i/>
      <w:iCs/>
      <w:color w:val="0F4761" w:themeColor="accent1" w:themeShade="BF"/>
    </w:rPr>
  </w:style>
  <w:style w:type="character" w:styleId="IntenseReference">
    <w:name w:val="Intense Reference"/>
    <w:basedOn w:val="DefaultParagraphFont"/>
    <w:uiPriority w:val="32"/>
    <w:qFormat/>
    <w:rsid w:val="000F2A95"/>
    <w:rPr>
      <w:b/>
      <w:bCs/>
      <w:smallCaps/>
      <w:color w:val="0F4761" w:themeColor="accent1" w:themeShade="BF"/>
      <w:spacing w:val="5"/>
    </w:rPr>
  </w:style>
  <w:style w:type="character" w:styleId="Hyperlink">
    <w:name w:val="Hyperlink"/>
    <w:basedOn w:val="DefaultParagraphFont"/>
    <w:uiPriority w:val="99"/>
    <w:unhideWhenUsed/>
    <w:rsid w:val="00F303EC"/>
    <w:rPr>
      <w:color w:val="467886" w:themeColor="hyperlink"/>
      <w:u w:val="single"/>
    </w:rPr>
  </w:style>
  <w:style w:type="character" w:styleId="UnresolvedMention">
    <w:name w:val="Unresolved Mention"/>
    <w:basedOn w:val="DefaultParagraphFont"/>
    <w:uiPriority w:val="99"/>
    <w:semiHidden/>
    <w:unhideWhenUsed/>
    <w:rsid w:val="00F303EC"/>
    <w:rPr>
      <w:color w:val="605E5C"/>
      <w:shd w:val="clear" w:color="auto" w:fill="E1DFDD"/>
    </w:rPr>
  </w:style>
  <w:style w:type="paragraph" w:styleId="CommentText">
    <w:name w:val="annotation text"/>
    <w:basedOn w:val="Normal"/>
    <w:link w:val="CommentTextChar"/>
    <w:uiPriority w:val="99"/>
    <w:unhideWhenUsed/>
    <w:rsid w:val="007B251A"/>
    <w:pPr>
      <w:spacing w:line="240" w:lineRule="auto"/>
    </w:pPr>
    <w:rPr>
      <w:rFonts w:eastAsia="Aptos" w:cs="Times New Roman"/>
      <w:sz w:val="20"/>
      <w:szCs w:val="20"/>
    </w:rPr>
  </w:style>
  <w:style w:type="character" w:customStyle="1" w:styleId="CommentTextChar">
    <w:name w:val="Comment Text Char"/>
    <w:basedOn w:val="DefaultParagraphFont"/>
    <w:link w:val="CommentText"/>
    <w:uiPriority w:val="99"/>
    <w:rsid w:val="007B251A"/>
    <w:rPr>
      <w:rFonts w:ascii="Cambria" w:eastAsia="Aptos" w:hAnsi="Cambria" w:cs="Times New Roman"/>
      <w:sz w:val="20"/>
      <w:szCs w:val="20"/>
    </w:rPr>
  </w:style>
  <w:style w:type="character" w:styleId="CommentReference">
    <w:name w:val="annotation reference"/>
    <w:basedOn w:val="DefaultParagraphFont"/>
    <w:uiPriority w:val="99"/>
    <w:semiHidden/>
    <w:unhideWhenUsed/>
    <w:rsid w:val="007B251A"/>
    <w:rPr>
      <w:sz w:val="16"/>
      <w:szCs w:val="16"/>
    </w:rPr>
  </w:style>
  <w:style w:type="paragraph" w:styleId="FootnoteText">
    <w:name w:val="footnote text"/>
    <w:basedOn w:val="Normal"/>
    <w:link w:val="FootnoteTextChar"/>
    <w:uiPriority w:val="99"/>
    <w:semiHidden/>
    <w:unhideWhenUsed/>
    <w:rsid w:val="00516828"/>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16828"/>
    <w:rPr>
      <w:sz w:val="20"/>
      <w:szCs w:val="20"/>
    </w:rPr>
  </w:style>
  <w:style w:type="character" w:styleId="FootnoteReference">
    <w:name w:val="footnote reference"/>
    <w:basedOn w:val="DefaultParagraphFont"/>
    <w:uiPriority w:val="99"/>
    <w:semiHidden/>
    <w:unhideWhenUsed/>
    <w:rsid w:val="00516828"/>
    <w:rPr>
      <w:vertAlign w:val="superscript"/>
    </w:rPr>
  </w:style>
  <w:style w:type="paragraph" w:styleId="Header">
    <w:name w:val="header"/>
    <w:basedOn w:val="Normal"/>
    <w:link w:val="HeaderChar"/>
    <w:uiPriority w:val="99"/>
    <w:semiHidden/>
    <w:unhideWhenUsed/>
    <w:rsid w:val="008A23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23A8"/>
    <w:rPr>
      <w:rFonts w:ascii="Cambria" w:hAnsi="Cambria"/>
    </w:rPr>
  </w:style>
  <w:style w:type="paragraph" w:styleId="Footer">
    <w:name w:val="footer"/>
    <w:basedOn w:val="Normal"/>
    <w:link w:val="FooterChar"/>
    <w:uiPriority w:val="99"/>
    <w:semiHidden/>
    <w:unhideWhenUsed/>
    <w:rsid w:val="008A23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23A8"/>
    <w:rPr>
      <w:rFonts w:ascii="Cambria" w:hAnsi="Cambria"/>
    </w:rPr>
  </w:style>
  <w:style w:type="character" w:styleId="FollowedHyperlink">
    <w:name w:val="FollowedHyperlink"/>
    <w:basedOn w:val="DefaultParagraphFont"/>
    <w:uiPriority w:val="99"/>
    <w:semiHidden/>
    <w:unhideWhenUsed/>
    <w:rsid w:val="002B33BE"/>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B81A5C"/>
    <w:rPr>
      <w:rFonts w:eastAsiaTheme="minorHAnsi" w:cstheme="minorBidi"/>
      <w:b/>
      <w:bCs/>
    </w:rPr>
  </w:style>
  <w:style w:type="character" w:customStyle="1" w:styleId="CommentSubjectChar">
    <w:name w:val="Comment Subject Char"/>
    <w:basedOn w:val="CommentTextChar"/>
    <w:link w:val="CommentSubject"/>
    <w:uiPriority w:val="99"/>
    <w:semiHidden/>
    <w:rsid w:val="00B81A5C"/>
    <w:rPr>
      <w:rFonts w:ascii="Cambria" w:eastAsia="Aptos"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79040">
      <w:bodyDiv w:val="1"/>
      <w:marLeft w:val="0"/>
      <w:marRight w:val="0"/>
      <w:marTop w:val="0"/>
      <w:marBottom w:val="0"/>
      <w:divBdr>
        <w:top w:val="none" w:sz="0" w:space="0" w:color="auto"/>
        <w:left w:val="none" w:sz="0" w:space="0" w:color="auto"/>
        <w:bottom w:val="none" w:sz="0" w:space="0" w:color="auto"/>
        <w:right w:val="none" w:sz="0" w:space="0" w:color="auto"/>
      </w:divBdr>
    </w:div>
    <w:div w:id="473834535">
      <w:bodyDiv w:val="1"/>
      <w:marLeft w:val="0"/>
      <w:marRight w:val="0"/>
      <w:marTop w:val="0"/>
      <w:marBottom w:val="0"/>
      <w:divBdr>
        <w:top w:val="none" w:sz="0" w:space="0" w:color="auto"/>
        <w:left w:val="none" w:sz="0" w:space="0" w:color="auto"/>
        <w:bottom w:val="none" w:sz="0" w:space="0" w:color="auto"/>
        <w:right w:val="none" w:sz="0" w:space="0" w:color="auto"/>
      </w:divBdr>
    </w:div>
    <w:div w:id="1020398083">
      <w:bodyDiv w:val="1"/>
      <w:marLeft w:val="0"/>
      <w:marRight w:val="0"/>
      <w:marTop w:val="0"/>
      <w:marBottom w:val="0"/>
      <w:divBdr>
        <w:top w:val="none" w:sz="0" w:space="0" w:color="auto"/>
        <w:left w:val="none" w:sz="0" w:space="0" w:color="auto"/>
        <w:bottom w:val="none" w:sz="0" w:space="0" w:color="auto"/>
        <w:right w:val="none" w:sz="0" w:space="0" w:color="auto"/>
      </w:divBdr>
    </w:div>
    <w:div w:id="1098133352">
      <w:bodyDiv w:val="1"/>
      <w:marLeft w:val="0"/>
      <w:marRight w:val="0"/>
      <w:marTop w:val="0"/>
      <w:marBottom w:val="0"/>
      <w:divBdr>
        <w:top w:val="none" w:sz="0" w:space="0" w:color="auto"/>
        <w:left w:val="none" w:sz="0" w:space="0" w:color="auto"/>
        <w:bottom w:val="none" w:sz="0" w:space="0" w:color="auto"/>
        <w:right w:val="none" w:sz="0" w:space="0" w:color="auto"/>
      </w:divBdr>
    </w:div>
    <w:div w:id="1276908102">
      <w:bodyDiv w:val="1"/>
      <w:marLeft w:val="0"/>
      <w:marRight w:val="0"/>
      <w:marTop w:val="0"/>
      <w:marBottom w:val="0"/>
      <w:divBdr>
        <w:top w:val="none" w:sz="0" w:space="0" w:color="auto"/>
        <w:left w:val="none" w:sz="0" w:space="0" w:color="auto"/>
        <w:bottom w:val="none" w:sz="0" w:space="0" w:color="auto"/>
        <w:right w:val="none" w:sz="0" w:space="0" w:color="auto"/>
      </w:divBdr>
    </w:div>
    <w:div w:id="18288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ruralhealth.us/advocacy/state-rural-health-advocacy/rural-health-data" TargetMode="External"/><Relationship Id="rId2" Type="http://schemas.openxmlformats.org/officeDocument/2006/relationships/hyperlink" Target="https://nrha.sharepoint.com/:x:/s/GovernmentAffairs/IQDaC01tgnchQblB8Yk2OC2PAVfwk6Q8VdZ9592yxvDK1Tg?e=cvQtsb" TargetMode="External"/><Relationship Id="rId1" Type="http://schemas.openxmlformats.org/officeDocument/2006/relationships/hyperlink" Target="https://info.chartis.com/ccrh_state_data_2026" TargetMode="External"/><Relationship Id="rId4" Type="http://schemas.openxmlformats.org/officeDocument/2006/relationships/hyperlink" Target="https://www.ruralgme.org/program-profil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ruralhealth.us/NationalRuralHealth/media/Documents/Advocacy/2026/Leave%20Behinds/Rural-Health-Advocacy-Asks-Talking-Points-1-20-26.pdf" TargetMode="External"/><Relationship Id="rId26" Type="http://schemas.openxmlformats.org/officeDocument/2006/relationships/hyperlink" Target="https://appropriations.house.gov/sites/evo-subsites/republicans-appropriations.house.gov/files/evo-media-document/bill-text.pdf" TargetMode="External"/><Relationship Id="rId3" Type="http://schemas.openxmlformats.org/officeDocument/2006/relationships/customXml" Target="../customXml/item3.xml"/><Relationship Id="rId21" Type="http://schemas.openxmlformats.org/officeDocument/2006/relationships/hyperlink" Target="https://www.ruralhealth.us/getmedia/f7a81309-f734-46c3-add6-1783825331ec/Rural-Outreach-Services-Program-7-22-25_1.pdf" TargetMode="External"/><Relationship Id="rId7" Type="http://schemas.openxmlformats.org/officeDocument/2006/relationships/settings" Target="settings.xml"/><Relationship Id="rId12" Type="http://schemas.openxmlformats.org/officeDocument/2006/relationships/hyperlink" Target="https://www.votervoice.net/NRHA/campaigns/134355/respond" TargetMode="External"/><Relationship Id="rId17" Type="http://schemas.microsoft.com/office/2018/08/relationships/commentsExtensible" Target="commentsExtensible.xml"/><Relationship Id="rId25" Type="http://schemas.openxmlformats.org/officeDocument/2006/relationships/hyperlink" Target="https://www.hhs.gov/sites/default/files/fy-2025-budget-in-brief.pdf"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ruralhealth.us/nationalruralhealth/media/documents/advocacy/2025/1-pager-rrpd_may-202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uralhealth.us/advocacy/advocacy-priority-areas/appropriations" TargetMode="External"/><Relationship Id="rId24" Type="http://schemas.openxmlformats.org/officeDocument/2006/relationships/hyperlink" Target="https://gw4inspab.cc.rs6.net/tn.jsp?f=001jK7rvOKpujH-GqQZujuB9tZTkBAhFufTFExZ9LFWaKS7nbrBS2EDMpykaXFMB0VTHOT6BlXPuCark4Gmz2w0TELXOpj6r1nRHLnNKS3eiJhBlUZCie_hJbj3y9jU_dxRX4cA4Ev8OkO9aepHqjEjOBHJnccGr0Y8pJw4nXmmUHsIRZkt23JjQtQ5Pb4m71rg5cb3ep6QnKg9mecoHluNZHZflwC_LzoLKhTvoycFpTgOo73EmD-Iw_RRF9ABcuMQqj_9Gb5Lgfyspa1tgA4-ei6qZTIGGpK35XVRW73Emho7R6mbshwzB6iya-QK5Q3WH3Ap33g49UGKfZRbBTmhAQ==&amp;c=pDcOg2GGTdh23U0iu49L-Q0xtgvNSH0nwfoLlKhBgiM2sNMHXH62dQ==&amp;ch=wAh9PoYg0IK95fTQsFNPSZaV6Ud1FyjqdIfPSKzE8aKZx6qPvLlmLA=="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ruralhealth.us/NationalRuralHealth/media/Documents/Advocacy/2026/Leave%20Behinds/FY-2027-Approps-Table.pdf"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ruralgme.org/program-profi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ruralhealth.us/NationalRuralHealth/media/Documents/Advocacy/2025/RCORP-one-pager-8-27-25.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rsa.gov/rural-health/opioid-response/impact/fy24-awards" TargetMode="External"/><Relationship Id="rId2" Type="http://schemas.openxmlformats.org/officeDocument/2006/relationships/hyperlink" Target="https://www.hrsa.gov/rural-health/opioid-response/fy2023-rcorp-awards-overview" TargetMode="External"/><Relationship Id="rId1" Type="http://schemas.openxmlformats.org/officeDocument/2006/relationships/hyperlink" Target="https://www.ruralhealth.us/advocacy/state-rural-health-advocacy/rural-health-data" TargetMode="External"/><Relationship Id="rId4" Type="http://schemas.openxmlformats.org/officeDocument/2006/relationships/hyperlink" Target="https://grants.hrsa.gov/2010/Web2External/Interface/Common/EHBDisplayAttachment.aspx?dm_rtc=16&amp;dm_attid=3c0e8d19-eea5-41bb-82e6-4d726c8e7a67&amp;dm_attins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8" ma:contentTypeDescription="Create a new document." ma:contentTypeScope="" ma:versionID="12d66d5bb24a11d7d308693ff9d36215">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1a02670704d2d6c57a32920adc12b941"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SharedWithUsers xmlns="4038c7d6-6b17-4cd5-a326-d6bf634fc6f3">
      <UserInfo>
        <DisplayName/>
        <AccountId xsi:nil="true"/>
        <AccountType/>
      </UserInfo>
    </SharedWithUsers>
  </documentManagement>
</p:properties>
</file>

<file path=customXml/itemProps1.xml><?xml version="1.0" encoding="utf-8"?>
<ds:datastoreItem xmlns:ds="http://schemas.openxmlformats.org/officeDocument/2006/customXml" ds:itemID="{49128E60-22A5-4435-8B3A-DD3E9C9A803B}">
  <ds:schemaRefs>
    <ds:schemaRef ds:uri="http://schemas.openxmlformats.org/officeDocument/2006/bibliography"/>
  </ds:schemaRefs>
</ds:datastoreItem>
</file>

<file path=customXml/itemProps2.xml><?xml version="1.0" encoding="utf-8"?>
<ds:datastoreItem xmlns:ds="http://schemas.openxmlformats.org/officeDocument/2006/customXml" ds:itemID="{E63EEB91-90B9-4CFF-ABF3-1093FF047787}">
  <ds:schemaRefs>
    <ds:schemaRef ds:uri="http://schemas.microsoft.com/sharepoint/v3/contenttype/forms"/>
  </ds:schemaRefs>
</ds:datastoreItem>
</file>

<file path=customXml/itemProps3.xml><?xml version="1.0" encoding="utf-8"?>
<ds:datastoreItem xmlns:ds="http://schemas.openxmlformats.org/officeDocument/2006/customXml" ds:itemID="{8EE0313E-74F0-4A24-B545-F5775D3FBE35}"/>
</file>

<file path=customXml/itemProps4.xml><?xml version="1.0" encoding="utf-8"?>
<ds:datastoreItem xmlns:ds="http://schemas.openxmlformats.org/officeDocument/2006/customXml" ds:itemID="{113AB1EE-4203-4514-B246-CAD11034DA87}">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1</Pages>
  <Words>3951</Words>
  <Characters>22524</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26423</CharactersWithSpaces>
  <SharedDoc>false</SharedDoc>
  <HLinks>
    <vt:vector size="186" baseType="variant">
      <vt:variant>
        <vt:i4>7471154</vt:i4>
      </vt:variant>
      <vt:variant>
        <vt:i4>66</vt:i4>
      </vt:variant>
      <vt:variant>
        <vt:i4>0</vt:i4>
      </vt:variant>
      <vt:variant>
        <vt:i4>5</vt:i4>
      </vt:variant>
      <vt:variant>
        <vt:lpwstr>https://appropriations.house.gov/sites/evo-subsites/republicans-appropriations.house.gov/files/evo-media-document/bill-text.pdf</vt:lpwstr>
      </vt:variant>
      <vt:variant>
        <vt:lpwstr/>
      </vt:variant>
      <vt:variant>
        <vt:i4>2228279</vt:i4>
      </vt:variant>
      <vt:variant>
        <vt:i4>63</vt:i4>
      </vt:variant>
      <vt:variant>
        <vt:i4>0</vt:i4>
      </vt:variant>
      <vt:variant>
        <vt:i4>5</vt:i4>
      </vt:variant>
      <vt:variant>
        <vt:lpwstr>https://www.hhs.gov/sites/default/files/fy-2025-budget-in-brief.pdf</vt:lpwstr>
      </vt:variant>
      <vt:variant>
        <vt:lpwstr/>
      </vt:variant>
      <vt:variant>
        <vt:i4>7012461</vt:i4>
      </vt:variant>
      <vt:variant>
        <vt:i4>60</vt:i4>
      </vt:variant>
      <vt:variant>
        <vt:i4>0</vt:i4>
      </vt:variant>
      <vt:variant>
        <vt:i4>5</vt:i4>
      </vt:variant>
      <vt:variant>
        <vt:lpwstr>https://gw4inspab.cc.rs6.net/tn.jsp?f=001jK7rvOKpujH-GqQZujuB9tZTkBAhFufTFExZ9LFWaKS7nbrBS2EDMpykaXFMB0VTHOT6BlXPuCark4Gmz2w0TELXOpj6r1nRHLnNKS3eiJhBlUZCie_hJbj3y9jU_dxRX4cA4Ev8OkO9aepHqjEjOBHJnccGr0Y8pJw4nXmmUHsIRZkt23JjQtQ5Pb4m71rg5cb3ep6QnKg9mecoHluNZHZflwC_LzoLKhTvoycFpTgOo73EmD-Iw_RRF9ABcuMQqj_9Gb5Lgfyspa1tgA4-ei6qZTIGGpK35XVRW73Emho7R6mbshwzB6iya-QK5Q3WH3Ap33g49UGKfZRbBTmhAQ==&amp;c=pDcOg2GGTdh23U0iu49L-Q0xtgvNSH0nwfoLlKhBgiM2sNMHXH62dQ==&amp;ch=wAh9PoYg0IK95fTQsFNPSZaV6Ud1FyjqdIfPSKzE8aKZx6qPvLlmLA==</vt:lpwstr>
      </vt:variant>
      <vt:variant>
        <vt:lpwstr/>
      </vt:variant>
      <vt:variant>
        <vt:i4>2031704</vt:i4>
      </vt:variant>
      <vt:variant>
        <vt:i4>57</vt:i4>
      </vt:variant>
      <vt:variant>
        <vt:i4>0</vt:i4>
      </vt:variant>
      <vt:variant>
        <vt:i4>5</vt:i4>
      </vt:variant>
      <vt:variant>
        <vt:lpwstr>https://www.ruralhealth.us/NationalRuralHealth/media/Documents/Advocacy/2026/Leave Behinds/FY-2027-Approps-Table.pdf</vt:lpwstr>
      </vt:variant>
      <vt:variant>
        <vt:lpwstr/>
      </vt:variant>
      <vt:variant>
        <vt:i4>4259924</vt:i4>
      </vt:variant>
      <vt:variant>
        <vt:i4>54</vt:i4>
      </vt:variant>
      <vt:variant>
        <vt:i4>0</vt:i4>
      </vt:variant>
      <vt:variant>
        <vt:i4>5</vt:i4>
      </vt:variant>
      <vt:variant>
        <vt:lpwstr>https://www.ruralhealth.us/NationalRuralHealth/media/Documents/Advocacy/2025/RCORP-one-pager-8-27-25.pdf</vt:lpwstr>
      </vt:variant>
      <vt:variant>
        <vt:lpwstr/>
      </vt:variant>
      <vt:variant>
        <vt:i4>3014673</vt:i4>
      </vt:variant>
      <vt:variant>
        <vt:i4>51</vt:i4>
      </vt:variant>
      <vt:variant>
        <vt:i4>0</vt:i4>
      </vt:variant>
      <vt:variant>
        <vt:i4>5</vt:i4>
      </vt:variant>
      <vt:variant>
        <vt:lpwstr>https://www.ruralhealth.us/getmedia/f7a81309-f734-46c3-add6-1783825331ec/Rural-Outreach-Services-Program-7-22-25_1.pdf</vt:lpwstr>
      </vt:variant>
      <vt:variant>
        <vt:lpwstr/>
      </vt:variant>
      <vt:variant>
        <vt:i4>1114156</vt:i4>
      </vt:variant>
      <vt:variant>
        <vt:i4>48</vt:i4>
      </vt:variant>
      <vt:variant>
        <vt:i4>0</vt:i4>
      </vt:variant>
      <vt:variant>
        <vt:i4>5</vt:i4>
      </vt:variant>
      <vt:variant>
        <vt:lpwstr>https://www.ruralhealth.us/nationalruralhealth/media/documents/advocacy/2025/1-pager-rrpd_may-2025.pdf</vt:lpwstr>
      </vt:variant>
      <vt:variant>
        <vt:lpwstr/>
      </vt:variant>
      <vt:variant>
        <vt:i4>4522003</vt:i4>
      </vt:variant>
      <vt:variant>
        <vt:i4>45</vt:i4>
      </vt:variant>
      <vt:variant>
        <vt:i4>0</vt:i4>
      </vt:variant>
      <vt:variant>
        <vt:i4>5</vt:i4>
      </vt:variant>
      <vt:variant>
        <vt:lpwstr>https://www.ruralgme.org/program-profiles</vt:lpwstr>
      </vt:variant>
      <vt:variant>
        <vt:lpwstr/>
      </vt:variant>
      <vt:variant>
        <vt:i4>393285</vt:i4>
      </vt:variant>
      <vt:variant>
        <vt:i4>42</vt:i4>
      </vt:variant>
      <vt:variant>
        <vt:i4>0</vt:i4>
      </vt:variant>
      <vt:variant>
        <vt:i4>5</vt:i4>
      </vt:variant>
      <vt:variant>
        <vt:lpwstr>https://www.ruralhealth.us/NationalRuralHealth/media/Documents/Advocacy/2026/Leave Behinds/Rural-Health-Advocacy-Asks-Talking-Points-1-20-26.pdf</vt:lpwstr>
      </vt:variant>
      <vt:variant>
        <vt:lpwstr/>
      </vt:variant>
      <vt:variant>
        <vt:i4>852052</vt:i4>
      </vt:variant>
      <vt:variant>
        <vt:i4>39</vt:i4>
      </vt:variant>
      <vt:variant>
        <vt:i4>0</vt:i4>
      </vt:variant>
      <vt:variant>
        <vt:i4>5</vt:i4>
      </vt:variant>
      <vt:variant>
        <vt:lpwstr>https://www.votervoice.net/NRHA/campaigns/134355/respond</vt:lpwstr>
      </vt:variant>
      <vt:variant>
        <vt:lpwstr/>
      </vt:variant>
      <vt:variant>
        <vt:i4>2752558</vt:i4>
      </vt:variant>
      <vt:variant>
        <vt:i4>36</vt:i4>
      </vt:variant>
      <vt:variant>
        <vt:i4>0</vt:i4>
      </vt:variant>
      <vt:variant>
        <vt:i4>5</vt:i4>
      </vt:variant>
      <vt:variant>
        <vt:lpwstr>https://www.ruralhealth.us/advocacy/advocacy-priority-areas/appropriations</vt:lpwstr>
      </vt:variant>
      <vt:variant>
        <vt:lpwstr/>
      </vt:variant>
      <vt:variant>
        <vt:i4>2097221</vt:i4>
      </vt:variant>
      <vt:variant>
        <vt:i4>33</vt:i4>
      </vt:variant>
      <vt:variant>
        <vt:i4>0</vt:i4>
      </vt:variant>
      <vt:variant>
        <vt:i4>5</vt:i4>
      </vt:variant>
      <vt:variant>
        <vt:lpwstr/>
      </vt:variant>
      <vt:variant>
        <vt:lpwstr>_NRHA_FY_2027</vt:lpwstr>
      </vt:variant>
      <vt:variant>
        <vt:i4>6160467</vt:i4>
      </vt:variant>
      <vt:variant>
        <vt:i4>30</vt:i4>
      </vt:variant>
      <vt:variant>
        <vt:i4>0</vt:i4>
      </vt:variant>
      <vt:variant>
        <vt:i4>5</vt:i4>
      </vt:variant>
      <vt:variant>
        <vt:lpwstr/>
      </vt:variant>
      <vt:variant>
        <vt:lpwstr>_State_Offices_of_1</vt:lpwstr>
      </vt:variant>
      <vt:variant>
        <vt:i4>5439585</vt:i4>
      </vt:variant>
      <vt:variant>
        <vt:i4>27</vt:i4>
      </vt:variant>
      <vt:variant>
        <vt:i4>0</vt:i4>
      </vt:variant>
      <vt:variant>
        <vt:i4>5</vt:i4>
      </vt:variant>
      <vt:variant>
        <vt:lpwstr/>
      </vt:variant>
      <vt:variant>
        <vt:lpwstr>_CDC_Office_of</vt:lpwstr>
      </vt:variant>
      <vt:variant>
        <vt:i4>720937</vt:i4>
      </vt:variant>
      <vt:variant>
        <vt:i4>24</vt:i4>
      </vt:variant>
      <vt:variant>
        <vt:i4>0</vt:i4>
      </vt:variant>
      <vt:variant>
        <vt:i4>5</vt:i4>
      </vt:variant>
      <vt:variant>
        <vt:lpwstr/>
      </vt:variant>
      <vt:variant>
        <vt:lpwstr>_Rural_Communities_Opioid</vt:lpwstr>
      </vt:variant>
      <vt:variant>
        <vt:i4>4849764</vt:i4>
      </vt:variant>
      <vt:variant>
        <vt:i4>21</vt:i4>
      </vt:variant>
      <vt:variant>
        <vt:i4>0</vt:i4>
      </vt:variant>
      <vt:variant>
        <vt:i4>5</vt:i4>
      </vt:variant>
      <vt:variant>
        <vt:lpwstr/>
      </vt:variant>
      <vt:variant>
        <vt:lpwstr>_Rural_Health_Care</vt:lpwstr>
      </vt:variant>
      <vt:variant>
        <vt:i4>983082</vt:i4>
      </vt:variant>
      <vt:variant>
        <vt:i4>18</vt:i4>
      </vt:variant>
      <vt:variant>
        <vt:i4>0</vt:i4>
      </vt:variant>
      <vt:variant>
        <vt:i4>5</vt:i4>
      </vt:variant>
      <vt:variant>
        <vt:lpwstr/>
      </vt:variant>
      <vt:variant>
        <vt:lpwstr>_Rural_Residency_Planning</vt:lpwstr>
      </vt:variant>
      <vt:variant>
        <vt:i4>2621478</vt:i4>
      </vt:variant>
      <vt:variant>
        <vt:i4>15</vt:i4>
      </vt:variant>
      <vt:variant>
        <vt:i4>0</vt:i4>
      </vt:variant>
      <vt:variant>
        <vt:i4>5</vt:i4>
      </vt:variant>
      <vt:variant>
        <vt:lpwstr/>
      </vt:variant>
      <vt:variant>
        <vt:lpwstr>_Flex_Program</vt:lpwstr>
      </vt:variant>
      <vt:variant>
        <vt:i4>65589</vt:i4>
      </vt:variant>
      <vt:variant>
        <vt:i4>12</vt:i4>
      </vt:variant>
      <vt:variant>
        <vt:i4>0</vt:i4>
      </vt:variant>
      <vt:variant>
        <vt:i4>5</vt:i4>
      </vt:variant>
      <vt:variant>
        <vt:lpwstr/>
      </vt:variant>
      <vt:variant>
        <vt:lpwstr>_State_Offices_of</vt:lpwstr>
      </vt:variant>
      <vt:variant>
        <vt:i4>8061029</vt:i4>
      </vt:variant>
      <vt:variant>
        <vt:i4>9</vt:i4>
      </vt:variant>
      <vt:variant>
        <vt:i4>0</vt:i4>
      </vt:variant>
      <vt:variant>
        <vt:i4>5</vt:i4>
      </vt:variant>
      <vt:variant>
        <vt:lpwstr/>
      </vt:variant>
      <vt:variant>
        <vt:lpwstr>_Talking_Points</vt:lpwstr>
      </vt:variant>
      <vt:variant>
        <vt:i4>4784236</vt:i4>
      </vt:variant>
      <vt:variant>
        <vt:i4>6</vt:i4>
      </vt:variant>
      <vt:variant>
        <vt:i4>0</vt:i4>
      </vt:variant>
      <vt:variant>
        <vt:i4>5</vt:i4>
      </vt:variant>
      <vt:variant>
        <vt:lpwstr/>
      </vt:variant>
      <vt:variant>
        <vt:lpwstr>_Template_Letter_to</vt:lpwstr>
      </vt:variant>
      <vt:variant>
        <vt:i4>3473497</vt:i4>
      </vt:variant>
      <vt:variant>
        <vt:i4>3</vt:i4>
      </vt:variant>
      <vt:variant>
        <vt:i4>0</vt:i4>
      </vt:variant>
      <vt:variant>
        <vt:i4>5</vt:i4>
      </vt:variant>
      <vt:variant>
        <vt:lpwstr/>
      </vt:variant>
      <vt:variant>
        <vt:lpwstr>_Advocacy_Campaign_How-To</vt:lpwstr>
      </vt:variant>
      <vt:variant>
        <vt:i4>1441900</vt:i4>
      </vt:variant>
      <vt:variant>
        <vt:i4>0</vt:i4>
      </vt:variant>
      <vt:variant>
        <vt:i4>0</vt:i4>
      </vt:variant>
      <vt:variant>
        <vt:i4>5</vt:i4>
      </vt:variant>
      <vt:variant>
        <vt:lpwstr/>
      </vt:variant>
      <vt:variant>
        <vt:lpwstr>_Advocacy_Campaign:_Urge</vt:lpwstr>
      </vt:variant>
      <vt:variant>
        <vt:i4>3211328</vt:i4>
      </vt:variant>
      <vt:variant>
        <vt:i4>9</vt:i4>
      </vt:variant>
      <vt:variant>
        <vt:i4>0</vt:i4>
      </vt:variant>
      <vt:variant>
        <vt:i4>5</vt:i4>
      </vt:variant>
      <vt:variant>
        <vt:lpwstr>https://grants.hrsa.gov/2010/Web2External/Interface/Common/EHBDisplayAttachment.aspx?dm_rtc=16&amp;dm_attid=3c0e8d19-eea5-41bb-82e6-4d726c8e7a67&amp;dm_attinst=0</vt:lpwstr>
      </vt:variant>
      <vt:variant>
        <vt:lpwstr/>
      </vt:variant>
      <vt:variant>
        <vt:i4>4849741</vt:i4>
      </vt:variant>
      <vt:variant>
        <vt:i4>6</vt:i4>
      </vt:variant>
      <vt:variant>
        <vt:i4>0</vt:i4>
      </vt:variant>
      <vt:variant>
        <vt:i4>5</vt:i4>
      </vt:variant>
      <vt:variant>
        <vt:lpwstr>https://www.hrsa.gov/rural-health/opioid-response/impact/fy24-awards</vt:lpwstr>
      </vt:variant>
      <vt:variant>
        <vt:lpwstr/>
      </vt:variant>
      <vt:variant>
        <vt:i4>6553652</vt:i4>
      </vt:variant>
      <vt:variant>
        <vt:i4>3</vt:i4>
      </vt:variant>
      <vt:variant>
        <vt:i4>0</vt:i4>
      </vt:variant>
      <vt:variant>
        <vt:i4>5</vt:i4>
      </vt:variant>
      <vt:variant>
        <vt:lpwstr>https://www.hrsa.gov/rural-health/opioid-response/fy2023-rcorp-awards-overview</vt:lpwstr>
      </vt:variant>
      <vt:variant>
        <vt:lpwstr>:~:text=August%2031%2C%202023%3A%20the%20U.S.,from%20fentanyl%20and%20other%20opioids</vt:lpwstr>
      </vt:variant>
      <vt:variant>
        <vt:i4>4259841</vt:i4>
      </vt:variant>
      <vt:variant>
        <vt:i4>0</vt:i4>
      </vt:variant>
      <vt:variant>
        <vt:i4>0</vt:i4>
      </vt:variant>
      <vt:variant>
        <vt:i4>5</vt:i4>
      </vt:variant>
      <vt:variant>
        <vt:lpwstr>https://www.ruralhealth.us/advocacy/state-rural-health-advocacy/rural-health-data</vt:lpwstr>
      </vt:variant>
      <vt:variant>
        <vt:lpwstr/>
      </vt:variant>
      <vt:variant>
        <vt:i4>4522003</vt:i4>
      </vt:variant>
      <vt:variant>
        <vt:i4>9</vt:i4>
      </vt:variant>
      <vt:variant>
        <vt:i4>0</vt:i4>
      </vt:variant>
      <vt:variant>
        <vt:i4>5</vt:i4>
      </vt:variant>
      <vt:variant>
        <vt:lpwstr>https://www.ruralgme.org/program-profiles</vt:lpwstr>
      </vt:variant>
      <vt:variant>
        <vt:lpwstr/>
      </vt:variant>
      <vt:variant>
        <vt:i4>4259841</vt:i4>
      </vt:variant>
      <vt:variant>
        <vt:i4>6</vt:i4>
      </vt:variant>
      <vt:variant>
        <vt:i4>0</vt:i4>
      </vt:variant>
      <vt:variant>
        <vt:i4>5</vt:i4>
      </vt:variant>
      <vt:variant>
        <vt:lpwstr>https://www.ruralhealth.us/advocacy/state-rural-health-advocacy/rural-health-data</vt:lpwstr>
      </vt:variant>
      <vt:variant>
        <vt:lpwstr/>
      </vt:variant>
      <vt:variant>
        <vt:i4>6160399</vt:i4>
      </vt:variant>
      <vt:variant>
        <vt:i4>3</vt:i4>
      </vt:variant>
      <vt:variant>
        <vt:i4>0</vt:i4>
      </vt:variant>
      <vt:variant>
        <vt:i4>5</vt:i4>
      </vt:variant>
      <vt:variant>
        <vt:lpwstr>https://nrha.sharepoint.com/:x:/s/GovernmentAffairs/IQDaC01tgnchQblB8Yk2OC2PAVfwk6Q8VdZ9592yxvDK1Tg?e=cvQtsb</vt:lpwstr>
      </vt:variant>
      <vt:variant>
        <vt:lpwstr/>
      </vt:variant>
      <vt:variant>
        <vt:i4>655487</vt:i4>
      </vt:variant>
      <vt:variant>
        <vt:i4>0</vt:i4>
      </vt:variant>
      <vt:variant>
        <vt:i4>0</vt:i4>
      </vt:variant>
      <vt:variant>
        <vt:i4>5</vt:i4>
      </vt:variant>
      <vt:variant>
        <vt:lpwstr>https://info.chartis.com/ccrh_state_data_2026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Sabrina Ho</cp:lastModifiedBy>
  <cp:revision>58</cp:revision>
  <dcterms:created xsi:type="dcterms:W3CDTF">2026-02-19T18:26:00Z</dcterms:created>
  <dcterms:modified xsi:type="dcterms:W3CDTF">2026-02-20T17:42:00Z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{"FileActivityType":"6","FileActivityTimeStamp":"2026-02-20T17:05:34.973Z","FileActivityUsersOnPage":[{"DisplayName":"Sabrina Ho","Id":"sho@ruralhealth.us"}],"FileActivityNavigationId":null}</vt:lpwstr>
  </property>
  <property fmtid="{D5CDD505-2E9C-101B-9397-08002B2CF9AE}" pid="9" name="TriggerFlowInfo">
    <vt:lpwstr/>
  </property>
</Properties>
</file>