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88B4D" w14:textId="6DBD91DD" w:rsidR="00680C98" w:rsidRPr="006A3C35" w:rsidRDefault="00680C98" w:rsidP="00680C98">
      <w:pPr>
        <w:jc w:val="center"/>
        <w:rPr>
          <w:rFonts w:ascii="Times New Roman" w:hAnsi="Times New Roman" w:cs="Times New Roman"/>
          <w:color w:val="FF0000"/>
          <w:sz w:val="24"/>
          <w:szCs w:val="24"/>
        </w:rPr>
      </w:pPr>
      <w:r w:rsidRPr="006A3C35">
        <w:rPr>
          <w:rFonts w:ascii="Times New Roman" w:hAnsi="Times New Roman" w:cs="Times New Roman"/>
          <w:color w:val="FF0000"/>
          <w:sz w:val="24"/>
          <w:szCs w:val="24"/>
        </w:rPr>
        <w:t>Sampl</w:t>
      </w:r>
      <w:r w:rsidR="00315E40" w:rsidRPr="006A3C35">
        <w:rPr>
          <w:rFonts w:ascii="Times New Roman" w:hAnsi="Times New Roman" w:cs="Times New Roman"/>
          <w:color w:val="FF0000"/>
          <w:sz w:val="24"/>
          <w:szCs w:val="24"/>
        </w:rPr>
        <w:t xml:space="preserve">e Letter in Support of </w:t>
      </w:r>
      <w:r w:rsidR="0021014A" w:rsidRPr="0021014A">
        <w:rPr>
          <w:rFonts w:ascii="Times New Roman" w:hAnsi="Times New Roman" w:cs="Times New Roman"/>
          <w:color w:val="FF0000"/>
          <w:sz w:val="24"/>
          <w:szCs w:val="24"/>
        </w:rPr>
        <w:t>CMS-1716-P</w:t>
      </w:r>
    </w:p>
    <w:p w14:paraId="1D44DBC5" w14:textId="77777777" w:rsidR="00680C98" w:rsidRPr="006A3C35" w:rsidRDefault="00680C98" w:rsidP="00680C98">
      <w:pPr>
        <w:jc w:val="center"/>
        <w:rPr>
          <w:rFonts w:ascii="Times New Roman" w:hAnsi="Times New Roman" w:cs="Times New Roman"/>
          <w:sz w:val="24"/>
          <w:szCs w:val="24"/>
        </w:rPr>
      </w:pPr>
      <w:r w:rsidRPr="006A3C35">
        <w:rPr>
          <w:rFonts w:ascii="Times New Roman" w:hAnsi="Times New Roman" w:cs="Times New Roman"/>
          <w:sz w:val="24"/>
          <w:szCs w:val="24"/>
        </w:rPr>
        <w:t>(Your letterhead)</w:t>
      </w:r>
    </w:p>
    <w:p w14:paraId="75AFE363" w14:textId="77777777" w:rsidR="00680C98" w:rsidRDefault="00680C98" w:rsidP="00680C98"/>
    <w:p w14:paraId="77B35076" w14:textId="77777777" w:rsidR="00680C98" w:rsidRPr="006A3C35" w:rsidRDefault="00680C98" w:rsidP="00680C98">
      <w:pPr>
        <w:rPr>
          <w:rFonts w:ascii="Times New Roman" w:hAnsi="Times New Roman" w:cs="Times New Roman"/>
          <w:b/>
          <w:sz w:val="24"/>
          <w:szCs w:val="24"/>
        </w:rPr>
      </w:pPr>
      <w:r w:rsidRPr="006A3C35">
        <w:rPr>
          <w:rFonts w:ascii="Times New Roman" w:hAnsi="Times New Roman" w:cs="Times New Roman"/>
          <w:sz w:val="24"/>
          <w:szCs w:val="24"/>
        </w:rPr>
        <w:t xml:space="preserve">Dear </w:t>
      </w:r>
      <w:r w:rsidR="00D74C23" w:rsidRPr="00EE78E2">
        <w:rPr>
          <w:rFonts w:ascii="Times New Roman" w:hAnsi="Times New Roman" w:cs="Times New Roman"/>
          <w:b/>
          <w:color w:val="FF0000"/>
          <w:sz w:val="24"/>
          <w:szCs w:val="24"/>
        </w:rPr>
        <w:t>[</w:t>
      </w:r>
      <w:r w:rsidRPr="00EE78E2">
        <w:rPr>
          <w:rFonts w:ascii="Times New Roman" w:hAnsi="Times New Roman" w:cs="Times New Roman"/>
          <w:b/>
          <w:color w:val="FF0000"/>
          <w:sz w:val="24"/>
          <w:szCs w:val="24"/>
        </w:rPr>
        <w:t>Member of Congress</w:t>
      </w:r>
      <w:r w:rsidR="00D74C23" w:rsidRPr="00EE78E2">
        <w:rPr>
          <w:rFonts w:ascii="Times New Roman" w:hAnsi="Times New Roman" w:cs="Times New Roman"/>
          <w:b/>
          <w:color w:val="FF0000"/>
          <w:sz w:val="24"/>
          <w:szCs w:val="24"/>
        </w:rPr>
        <w:t>]</w:t>
      </w:r>
      <w:r w:rsidRPr="006A3C35">
        <w:rPr>
          <w:rFonts w:ascii="Times New Roman" w:hAnsi="Times New Roman" w:cs="Times New Roman"/>
          <w:b/>
          <w:sz w:val="24"/>
          <w:szCs w:val="24"/>
        </w:rPr>
        <w:t>:</w:t>
      </w:r>
    </w:p>
    <w:p w14:paraId="3522B6AE" w14:textId="3658E6F1" w:rsidR="00680C98" w:rsidRPr="006A3C35" w:rsidRDefault="00315E40" w:rsidP="00680C98">
      <w:pPr>
        <w:spacing w:after="0" w:line="240" w:lineRule="auto"/>
        <w:rPr>
          <w:rFonts w:ascii="Times New Roman" w:hAnsi="Times New Roman" w:cs="Times New Roman"/>
          <w:sz w:val="24"/>
          <w:szCs w:val="24"/>
        </w:rPr>
      </w:pPr>
      <w:r w:rsidRPr="006A3C35">
        <w:rPr>
          <w:rFonts w:ascii="Times New Roman" w:hAnsi="Times New Roman" w:cs="Times New Roman"/>
          <w:sz w:val="24"/>
          <w:szCs w:val="24"/>
        </w:rPr>
        <w:t xml:space="preserve">On behalf of </w:t>
      </w:r>
      <w:r w:rsidRPr="00EE78E2">
        <w:rPr>
          <w:rFonts w:ascii="Times New Roman" w:hAnsi="Times New Roman" w:cs="Times New Roman"/>
          <w:b/>
          <w:color w:val="FF0000"/>
          <w:sz w:val="24"/>
          <w:szCs w:val="24"/>
        </w:rPr>
        <w:t>[yourself or organization]</w:t>
      </w:r>
      <w:r w:rsidR="00F37516" w:rsidRPr="006A3C35">
        <w:rPr>
          <w:rFonts w:ascii="Times New Roman" w:hAnsi="Times New Roman" w:cs="Times New Roman"/>
          <w:b/>
          <w:sz w:val="24"/>
          <w:szCs w:val="24"/>
        </w:rPr>
        <w:t xml:space="preserve">, </w:t>
      </w:r>
      <w:r w:rsidR="00F37516" w:rsidRPr="006A3C35">
        <w:rPr>
          <w:rFonts w:ascii="Times New Roman" w:hAnsi="Times New Roman" w:cs="Times New Roman"/>
          <w:sz w:val="24"/>
          <w:szCs w:val="24"/>
        </w:rPr>
        <w:t>I</w:t>
      </w:r>
      <w:r w:rsidRPr="006A3C35">
        <w:rPr>
          <w:rFonts w:ascii="Times New Roman" w:hAnsi="Times New Roman" w:cs="Times New Roman"/>
          <w:sz w:val="24"/>
          <w:szCs w:val="24"/>
        </w:rPr>
        <w:t xml:space="preserve"> strongly urge the </w:t>
      </w:r>
      <w:r w:rsidRPr="00EE78E2">
        <w:rPr>
          <w:rFonts w:ascii="Times New Roman" w:hAnsi="Times New Roman" w:cs="Times New Roman"/>
          <w:b/>
          <w:color w:val="FF0000"/>
          <w:sz w:val="24"/>
          <w:szCs w:val="24"/>
        </w:rPr>
        <w:t>[state]</w:t>
      </w:r>
      <w:r w:rsidR="00680C98" w:rsidRPr="00EE78E2">
        <w:rPr>
          <w:rFonts w:ascii="Times New Roman" w:hAnsi="Times New Roman" w:cs="Times New Roman"/>
          <w:color w:val="FF0000"/>
          <w:sz w:val="24"/>
          <w:szCs w:val="24"/>
        </w:rPr>
        <w:t xml:space="preserve"> </w:t>
      </w:r>
      <w:r w:rsidR="00680C98" w:rsidRPr="006A3C35">
        <w:rPr>
          <w:rFonts w:ascii="Times New Roman" w:hAnsi="Times New Roman" w:cs="Times New Roman"/>
          <w:sz w:val="24"/>
          <w:szCs w:val="24"/>
        </w:rPr>
        <w:t xml:space="preserve">Congressional Delegation to support </w:t>
      </w:r>
      <w:r w:rsidR="00EE78E2">
        <w:rPr>
          <w:rFonts w:ascii="Times New Roman" w:hAnsi="Times New Roman" w:cs="Times New Roman"/>
          <w:sz w:val="24"/>
          <w:szCs w:val="24"/>
        </w:rPr>
        <w:t>the</w:t>
      </w:r>
      <w:r w:rsidR="00D5608E">
        <w:rPr>
          <w:rFonts w:ascii="Times New Roman" w:hAnsi="Times New Roman" w:cs="Times New Roman"/>
          <w:sz w:val="24"/>
          <w:szCs w:val="24"/>
        </w:rPr>
        <w:t xml:space="preserve"> changes to the wage index included in the FY20 IPPS NPRM</w:t>
      </w:r>
      <w:r w:rsidR="00EE78E2">
        <w:rPr>
          <w:rFonts w:ascii="Times New Roman" w:hAnsi="Times New Roman" w:cs="Times New Roman"/>
          <w:sz w:val="24"/>
          <w:szCs w:val="24"/>
        </w:rPr>
        <w:t>, which is</w:t>
      </w:r>
      <w:r w:rsidR="00680C98" w:rsidRPr="006A3C35">
        <w:rPr>
          <w:rFonts w:ascii="Times New Roman" w:hAnsi="Times New Roman" w:cs="Times New Roman"/>
          <w:sz w:val="24"/>
          <w:szCs w:val="24"/>
        </w:rPr>
        <w:t xml:space="preserve"> critically important </w:t>
      </w:r>
      <w:r w:rsidR="00EE78E2">
        <w:rPr>
          <w:rFonts w:ascii="Times New Roman" w:hAnsi="Times New Roman" w:cs="Times New Roman"/>
          <w:sz w:val="24"/>
          <w:szCs w:val="24"/>
        </w:rPr>
        <w:t xml:space="preserve">to </w:t>
      </w:r>
      <w:r w:rsidR="00D5608E">
        <w:rPr>
          <w:rFonts w:ascii="Times New Roman" w:hAnsi="Times New Roman" w:cs="Times New Roman"/>
          <w:sz w:val="24"/>
          <w:szCs w:val="24"/>
        </w:rPr>
        <w:t xml:space="preserve">slowing </w:t>
      </w:r>
      <w:r w:rsidR="00F37516" w:rsidRPr="006A3C35">
        <w:rPr>
          <w:rFonts w:ascii="Times New Roman" w:hAnsi="Times New Roman" w:cs="Times New Roman"/>
          <w:sz w:val="24"/>
          <w:szCs w:val="24"/>
        </w:rPr>
        <w:t xml:space="preserve">the flood of rural hospital </w:t>
      </w:r>
      <w:r w:rsidR="00680C98" w:rsidRPr="006A3C35">
        <w:rPr>
          <w:rFonts w:ascii="Times New Roman" w:hAnsi="Times New Roman" w:cs="Times New Roman"/>
          <w:sz w:val="24"/>
          <w:szCs w:val="24"/>
        </w:rPr>
        <w:t>closures occurring nationwide and ensure n</w:t>
      </w:r>
      <w:r w:rsidRPr="006A3C35">
        <w:rPr>
          <w:rFonts w:ascii="Times New Roman" w:hAnsi="Times New Roman" w:cs="Times New Roman"/>
          <w:sz w:val="24"/>
          <w:szCs w:val="24"/>
        </w:rPr>
        <w:t xml:space="preserve">eeded access to care for rural </w:t>
      </w:r>
      <w:r w:rsidRPr="001C0A17">
        <w:rPr>
          <w:rFonts w:ascii="Times New Roman" w:hAnsi="Times New Roman" w:cs="Times New Roman"/>
          <w:b/>
          <w:color w:val="FF0000"/>
          <w:sz w:val="24"/>
          <w:szCs w:val="24"/>
        </w:rPr>
        <w:t>[state]</w:t>
      </w:r>
      <w:r w:rsidRPr="001C0A17">
        <w:rPr>
          <w:rFonts w:ascii="Times New Roman" w:hAnsi="Times New Roman" w:cs="Times New Roman"/>
          <w:color w:val="FF0000"/>
          <w:sz w:val="24"/>
          <w:szCs w:val="24"/>
        </w:rPr>
        <w:t xml:space="preserve"> </w:t>
      </w:r>
      <w:r w:rsidR="00680C98" w:rsidRPr="006A3C35">
        <w:rPr>
          <w:rFonts w:ascii="Times New Roman" w:hAnsi="Times New Roman" w:cs="Times New Roman"/>
          <w:sz w:val="24"/>
          <w:szCs w:val="24"/>
        </w:rPr>
        <w:t>and other rural Americans.</w:t>
      </w:r>
    </w:p>
    <w:p w14:paraId="0FC6F5C6" w14:textId="77777777" w:rsidR="00680C98" w:rsidRPr="006A3C35" w:rsidRDefault="00680C98" w:rsidP="00680C98">
      <w:pPr>
        <w:spacing w:after="0" w:line="240" w:lineRule="auto"/>
        <w:rPr>
          <w:rFonts w:ascii="Times New Roman" w:hAnsi="Times New Roman" w:cs="Times New Roman"/>
          <w:sz w:val="24"/>
          <w:szCs w:val="24"/>
        </w:rPr>
      </w:pPr>
    </w:p>
    <w:p w14:paraId="5ECF681F" w14:textId="5B6E5F72" w:rsidR="00680C98" w:rsidRPr="006A3C35" w:rsidRDefault="001C0A17" w:rsidP="00680C98">
      <w:pPr>
        <w:spacing w:after="0" w:line="240" w:lineRule="auto"/>
        <w:rPr>
          <w:rFonts w:ascii="Times New Roman" w:hAnsi="Times New Roman" w:cs="Times New Roman"/>
          <w:sz w:val="24"/>
          <w:szCs w:val="24"/>
        </w:rPr>
      </w:pPr>
      <w:r w:rsidRPr="00F15472">
        <w:rPr>
          <w:rFonts w:ascii="Times New Roman" w:hAnsi="Times New Roman" w:cs="Times New Roman"/>
          <w:bCs/>
          <w:sz w:val="24"/>
          <w:szCs w:val="24"/>
        </w:rPr>
        <w:t xml:space="preserve">Since 2010, </w:t>
      </w:r>
      <w:r w:rsidRPr="00532E1B">
        <w:rPr>
          <w:rFonts w:ascii="Times New Roman" w:hAnsi="Times New Roman" w:cs="Times New Roman"/>
          <w:bCs/>
          <w:sz w:val="24"/>
          <w:szCs w:val="24"/>
        </w:rPr>
        <w:t>106 rural hospitals have closed</w:t>
      </w:r>
      <w:r>
        <w:rPr>
          <w:rFonts w:ascii="Times New Roman" w:hAnsi="Times New Roman" w:cs="Times New Roman"/>
          <w:bCs/>
          <w:sz w:val="24"/>
          <w:szCs w:val="24"/>
        </w:rPr>
        <w:t xml:space="preserve">, and two more are expected to close within a week of this writing. </w:t>
      </w:r>
      <w:r w:rsidR="00680C98" w:rsidRPr="006A3C35">
        <w:rPr>
          <w:rFonts w:ascii="Times New Roman" w:hAnsi="Times New Roman" w:cs="Times New Roman"/>
          <w:sz w:val="24"/>
          <w:szCs w:val="24"/>
        </w:rPr>
        <w:t>An additional 673 facilities are vulnerable</w:t>
      </w:r>
      <w:r w:rsidR="00315E40" w:rsidRPr="006A3C35">
        <w:rPr>
          <w:rFonts w:ascii="Times New Roman" w:hAnsi="Times New Roman" w:cs="Times New Roman"/>
          <w:sz w:val="24"/>
          <w:szCs w:val="24"/>
        </w:rPr>
        <w:t xml:space="preserve"> to closure</w:t>
      </w:r>
      <w:r w:rsidR="00680C98" w:rsidRPr="006A3C35">
        <w:rPr>
          <w:rFonts w:ascii="Times New Roman" w:hAnsi="Times New Roman" w:cs="Times New Roman"/>
          <w:sz w:val="24"/>
          <w:szCs w:val="24"/>
        </w:rPr>
        <w:t xml:space="preserve">—this represents </w:t>
      </w:r>
      <w:r w:rsidR="00F37516" w:rsidRPr="006A3C35">
        <w:rPr>
          <w:rFonts w:ascii="Times New Roman" w:hAnsi="Times New Roman" w:cs="Times New Roman"/>
          <w:sz w:val="24"/>
          <w:szCs w:val="24"/>
        </w:rPr>
        <w:t>more than one-third</w:t>
      </w:r>
      <w:r w:rsidR="00680C98" w:rsidRPr="006A3C35">
        <w:rPr>
          <w:rFonts w:ascii="Times New Roman" w:hAnsi="Times New Roman" w:cs="Times New Roman"/>
          <w:sz w:val="24"/>
          <w:szCs w:val="24"/>
        </w:rPr>
        <w:t xml:space="preserve"> of rural hospitals in the U.S. </w:t>
      </w:r>
      <w:r w:rsidRPr="00F15472">
        <w:rPr>
          <w:rFonts w:ascii="Times New Roman" w:hAnsi="Times New Roman" w:cs="Times New Roman"/>
          <w:bCs/>
          <w:sz w:val="24"/>
          <w:szCs w:val="24"/>
        </w:rPr>
        <w:t>As of last year, 46</w:t>
      </w:r>
      <w:r>
        <w:rPr>
          <w:rFonts w:ascii="Times New Roman" w:hAnsi="Times New Roman" w:cs="Times New Roman"/>
          <w:bCs/>
          <w:sz w:val="24"/>
          <w:szCs w:val="24"/>
        </w:rPr>
        <w:t>%</w:t>
      </w:r>
      <w:r w:rsidRPr="00F15472">
        <w:rPr>
          <w:rFonts w:ascii="Times New Roman" w:hAnsi="Times New Roman" w:cs="Times New Roman"/>
          <w:bCs/>
          <w:sz w:val="24"/>
          <w:szCs w:val="24"/>
        </w:rPr>
        <w:t xml:space="preserve"> of rural hospitals were operating at a loss, up from 4</w:t>
      </w:r>
      <w:r>
        <w:rPr>
          <w:rFonts w:ascii="Times New Roman" w:hAnsi="Times New Roman" w:cs="Times New Roman"/>
          <w:bCs/>
          <w:sz w:val="24"/>
          <w:szCs w:val="24"/>
        </w:rPr>
        <w:t>4% in 2017 and 40% in 2016</w:t>
      </w:r>
      <w:r w:rsidRPr="00F15472">
        <w:rPr>
          <w:rFonts w:ascii="Times New Roman" w:hAnsi="Times New Roman" w:cs="Times New Roman"/>
          <w:bCs/>
          <w:sz w:val="24"/>
          <w:szCs w:val="24"/>
        </w:rPr>
        <w:t xml:space="preserve">. </w:t>
      </w:r>
      <w:r w:rsidR="002F5991">
        <w:rPr>
          <w:rFonts w:ascii="Times New Roman" w:hAnsi="Times New Roman" w:cs="Times New Roman"/>
          <w:bCs/>
          <w:sz w:val="24"/>
          <w:szCs w:val="24"/>
        </w:rPr>
        <w:t>R</w:t>
      </w:r>
      <w:r w:rsidRPr="001C0A17">
        <w:rPr>
          <w:rFonts w:ascii="Times New Roman" w:hAnsi="Times New Roman" w:cs="Times New Roman"/>
          <w:bCs/>
          <w:sz w:val="24"/>
          <w:szCs w:val="24"/>
        </w:rPr>
        <w:t>ural hospitals struggle daily to remain solvent following a plethora of payme</w:t>
      </w:r>
      <w:bookmarkStart w:id="0" w:name="_GoBack"/>
      <w:bookmarkEnd w:id="0"/>
      <w:r w:rsidRPr="001C0A17">
        <w:rPr>
          <w:rFonts w:ascii="Times New Roman" w:hAnsi="Times New Roman" w:cs="Times New Roman"/>
          <w:bCs/>
          <w:sz w:val="24"/>
          <w:szCs w:val="24"/>
        </w:rPr>
        <w:t>nt cuts and policy changes that have led to the current astounding rate of rural hospital closures.</w:t>
      </w:r>
      <w:r w:rsidR="002F5991">
        <w:rPr>
          <w:rFonts w:ascii="Times New Roman" w:hAnsi="Times New Roman" w:cs="Times New Roman"/>
          <w:bCs/>
          <w:sz w:val="24"/>
          <w:szCs w:val="24"/>
        </w:rPr>
        <w:t xml:space="preserve"> Those hospitals with a low wage index face one additional challenge to financial viability.</w:t>
      </w:r>
    </w:p>
    <w:p w14:paraId="55DA5A22" w14:textId="77777777" w:rsidR="00680C98" w:rsidRPr="006A3C35" w:rsidRDefault="00680C98" w:rsidP="00680C98">
      <w:pPr>
        <w:spacing w:after="0" w:line="240" w:lineRule="auto"/>
        <w:rPr>
          <w:rFonts w:ascii="Times New Roman" w:hAnsi="Times New Roman" w:cs="Times New Roman"/>
          <w:sz w:val="24"/>
          <w:szCs w:val="24"/>
        </w:rPr>
      </w:pPr>
    </w:p>
    <w:p w14:paraId="6D24F309" w14:textId="7F35E28E" w:rsidR="001C0A17" w:rsidRDefault="002F5991" w:rsidP="002F59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Pr="001C0A17">
        <w:rPr>
          <w:rFonts w:ascii="Times New Roman" w:hAnsi="Times New Roman" w:cs="Times New Roman"/>
          <w:sz w:val="24"/>
          <w:szCs w:val="24"/>
        </w:rPr>
        <w:t xml:space="preserve">strongly support </w:t>
      </w:r>
      <w:r w:rsidR="001C0A17">
        <w:rPr>
          <w:rFonts w:ascii="Times New Roman" w:hAnsi="Times New Roman" w:cs="Times New Roman"/>
          <w:sz w:val="24"/>
          <w:szCs w:val="24"/>
        </w:rPr>
        <w:t>the proposed changes f</w:t>
      </w:r>
      <w:r w:rsidR="001C0A17" w:rsidRPr="001C0A17">
        <w:rPr>
          <w:rFonts w:ascii="Times New Roman" w:hAnsi="Times New Roman" w:cs="Times New Roman"/>
          <w:sz w:val="24"/>
          <w:szCs w:val="24"/>
        </w:rPr>
        <w:t xml:space="preserve">or those hospitals with low wage indexes, </w:t>
      </w:r>
      <w:r w:rsidR="001C0A17">
        <w:rPr>
          <w:rFonts w:ascii="Times New Roman" w:hAnsi="Times New Roman" w:cs="Times New Roman"/>
          <w:sz w:val="24"/>
          <w:szCs w:val="24"/>
        </w:rPr>
        <w:t xml:space="preserve">hundreds of rural hospitals will </w:t>
      </w:r>
      <w:r>
        <w:rPr>
          <w:rFonts w:ascii="Times New Roman" w:hAnsi="Times New Roman" w:cs="Times New Roman"/>
          <w:sz w:val="24"/>
          <w:szCs w:val="24"/>
        </w:rPr>
        <w:t>receive payments more in line with the economic reality of providing care in rural America.</w:t>
      </w:r>
      <w:r w:rsidR="001C0A17">
        <w:t xml:space="preserve"> </w:t>
      </w:r>
      <w:r w:rsidR="001C0A17" w:rsidRPr="001C0A17">
        <w:rPr>
          <w:rFonts w:ascii="Times New Roman" w:hAnsi="Times New Roman" w:cs="Times New Roman"/>
          <w:sz w:val="24"/>
          <w:szCs w:val="24"/>
        </w:rPr>
        <w:t xml:space="preserve">This correction of a long-standing inequity will create greater parity in payments for many financially distraught rural </w:t>
      </w:r>
      <w:r>
        <w:rPr>
          <w:rFonts w:ascii="Times New Roman" w:hAnsi="Times New Roman" w:cs="Times New Roman"/>
          <w:sz w:val="24"/>
          <w:szCs w:val="24"/>
        </w:rPr>
        <w:t>hospitals</w:t>
      </w:r>
      <w:r w:rsidR="001C0A17" w:rsidRPr="001C0A17">
        <w:rPr>
          <w:rFonts w:ascii="Times New Roman" w:hAnsi="Times New Roman" w:cs="Times New Roman"/>
          <w:sz w:val="24"/>
          <w:szCs w:val="24"/>
        </w:rPr>
        <w:t>.</w:t>
      </w:r>
      <w:r w:rsidR="001C0A17">
        <w:rPr>
          <w:rFonts w:ascii="Times New Roman" w:hAnsi="Times New Roman" w:cs="Times New Roman"/>
          <w:sz w:val="24"/>
          <w:szCs w:val="24"/>
        </w:rPr>
        <w:t xml:space="preserve"> </w:t>
      </w:r>
      <w:r w:rsidR="001C0A17" w:rsidRPr="001C0A17">
        <w:rPr>
          <w:rFonts w:ascii="Times New Roman" w:hAnsi="Times New Roman" w:cs="Times New Roman"/>
          <w:sz w:val="24"/>
          <w:szCs w:val="24"/>
        </w:rPr>
        <w:t>The willingness of CMS to reexamine and adjust the wage index is long overdue and appreciated.</w:t>
      </w:r>
      <w:r w:rsidR="001C0A17" w:rsidRPr="001C0A17">
        <w:t xml:space="preserve"> </w:t>
      </w:r>
      <w:r w:rsidR="001C0A17" w:rsidRPr="001C0A17">
        <w:rPr>
          <w:rFonts w:ascii="Times New Roman" w:hAnsi="Times New Roman" w:cs="Times New Roman"/>
          <w:sz w:val="24"/>
          <w:szCs w:val="24"/>
        </w:rPr>
        <w:t>This strong policy improvement will create greater equity among providers and will significantly help the many struggling rural hospitals</w:t>
      </w:r>
      <w:r w:rsidR="00651ED7">
        <w:rPr>
          <w:rFonts w:ascii="Times New Roman" w:hAnsi="Times New Roman" w:cs="Times New Roman"/>
          <w:sz w:val="24"/>
          <w:szCs w:val="24"/>
        </w:rPr>
        <w:t>.</w:t>
      </w:r>
    </w:p>
    <w:p w14:paraId="2F506BA9" w14:textId="77777777" w:rsidR="007D0CAD" w:rsidRDefault="007D0CAD" w:rsidP="001C0A17">
      <w:pPr>
        <w:spacing w:after="0" w:line="240" w:lineRule="auto"/>
        <w:rPr>
          <w:rFonts w:ascii="Times New Roman" w:hAnsi="Times New Roman" w:cs="Times New Roman"/>
          <w:sz w:val="24"/>
          <w:szCs w:val="24"/>
        </w:rPr>
      </w:pPr>
    </w:p>
    <w:p w14:paraId="43673BDD" w14:textId="7758F5EC" w:rsidR="007D0CAD" w:rsidRDefault="007D0CAD" w:rsidP="001C0A17">
      <w:pPr>
        <w:spacing w:after="0" w:line="240" w:lineRule="auto"/>
        <w:rPr>
          <w:rFonts w:ascii="Times New Roman" w:hAnsi="Times New Roman" w:cs="Times New Roman"/>
          <w:sz w:val="24"/>
          <w:szCs w:val="24"/>
        </w:rPr>
      </w:pPr>
      <w:r w:rsidRPr="007D0CAD">
        <w:rPr>
          <w:rFonts w:ascii="Times New Roman" w:hAnsi="Times New Roman" w:cs="Times New Roman"/>
          <w:sz w:val="24"/>
          <w:szCs w:val="24"/>
        </w:rPr>
        <w:t xml:space="preserve">Rural communities are greatly affected by the maldistribution of healthcare professionals; </w:t>
      </w:r>
      <w:proofErr w:type="gramStart"/>
      <w:r w:rsidRPr="007D0CAD">
        <w:rPr>
          <w:rFonts w:ascii="Times New Roman" w:hAnsi="Times New Roman" w:cs="Times New Roman"/>
          <w:sz w:val="24"/>
          <w:szCs w:val="24"/>
        </w:rPr>
        <w:t>the majority of</w:t>
      </w:r>
      <w:proofErr w:type="gramEnd"/>
      <w:r w:rsidRPr="007D0CAD">
        <w:rPr>
          <w:rFonts w:ascii="Times New Roman" w:hAnsi="Times New Roman" w:cs="Times New Roman"/>
          <w:sz w:val="24"/>
          <w:szCs w:val="24"/>
        </w:rPr>
        <w:t xml:space="preserve"> Health Professional Shortage Areas are in rural America. </w:t>
      </w:r>
      <w:r>
        <w:rPr>
          <w:rFonts w:ascii="Times New Roman" w:hAnsi="Times New Roman" w:cs="Times New Roman"/>
          <w:sz w:val="24"/>
          <w:szCs w:val="24"/>
        </w:rPr>
        <w:t>However</w:t>
      </w:r>
      <w:r w:rsidR="001C0A17" w:rsidRPr="001C0A17">
        <w:rPr>
          <w:rFonts w:ascii="Times New Roman" w:hAnsi="Times New Roman" w:cs="Times New Roman"/>
          <w:sz w:val="24"/>
          <w:szCs w:val="24"/>
        </w:rPr>
        <w:t xml:space="preserve">, the Robert Wood Johnson Foundation found that maldistribution was a much larger problem than an absolute shortage of primary care providers. One aspect of this maldistribution is the fact that urban facilities offer better salaries and benefits, plus the additional benefits of greater peer support from a larger workforce. Economic forces would indicate that paying higher, not the lower rates already provided for under the wage index, is the appropriate response to workforce maldistribution. Basic economic principles indicate the rural wage index should exceed that of the urban areas without shortages, instead of a low index based on the cost of living. </w:t>
      </w:r>
    </w:p>
    <w:p w14:paraId="77788E0A" w14:textId="77777777" w:rsidR="007D0CAD" w:rsidRDefault="007D0CAD" w:rsidP="001C0A17">
      <w:pPr>
        <w:spacing w:after="0" w:line="240" w:lineRule="auto"/>
        <w:rPr>
          <w:rFonts w:ascii="Times New Roman" w:hAnsi="Times New Roman" w:cs="Times New Roman"/>
          <w:sz w:val="24"/>
          <w:szCs w:val="24"/>
        </w:rPr>
      </w:pPr>
    </w:p>
    <w:p w14:paraId="3DB01C61" w14:textId="77777777" w:rsidR="007D0CAD" w:rsidRDefault="007D0CAD" w:rsidP="00680C98">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C0A17" w:rsidRPr="001C0A17">
        <w:rPr>
          <w:rFonts w:ascii="Times New Roman" w:hAnsi="Times New Roman" w:cs="Times New Roman"/>
          <w:sz w:val="24"/>
          <w:szCs w:val="24"/>
        </w:rPr>
        <w:t>he very existence of the wage index is self-perpetuating</w:t>
      </w:r>
      <w:r>
        <w:rPr>
          <w:rFonts w:ascii="Times New Roman" w:hAnsi="Times New Roman" w:cs="Times New Roman"/>
          <w:sz w:val="24"/>
          <w:szCs w:val="24"/>
        </w:rPr>
        <w:t>. A</w:t>
      </w:r>
      <w:r w:rsidR="001C0A17" w:rsidRPr="001C0A17">
        <w:rPr>
          <w:rFonts w:ascii="Times New Roman" w:hAnsi="Times New Roman" w:cs="Times New Roman"/>
          <w:sz w:val="24"/>
          <w:szCs w:val="24"/>
        </w:rPr>
        <w:t xml:space="preserve"> rural community </w:t>
      </w:r>
      <w:r>
        <w:rPr>
          <w:rFonts w:ascii="Times New Roman" w:hAnsi="Times New Roman" w:cs="Times New Roman"/>
          <w:sz w:val="24"/>
          <w:szCs w:val="24"/>
        </w:rPr>
        <w:t xml:space="preserve">that </w:t>
      </w:r>
      <w:r w:rsidR="001C0A17" w:rsidRPr="001C0A17">
        <w:rPr>
          <w:rFonts w:ascii="Times New Roman" w:hAnsi="Times New Roman" w:cs="Times New Roman"/>
          <w:sz w:val="24"/>
          <w:szCs w:val="24"/>
        </w:rPr>
        <w:t xml:space="preserve">is provided fewer resources is </w:t>
      </w:r>
      <w:r>
        <w:rPr>
          <w:rFonts w:ascii="Times New Roman" w:hAnsi="Times New Roman" w:cs="Times New Roman"/>
          <w:sz w:val="24"/>
          <w:szCs w:val="24"/>
        </w:rPr>
        <w:t>subsequently</w:t>
      </w:r>
      <w:r w:rsidR="001C0A17" w:rsidRPr="001C0A17">
        <w:rPr>
          <w:rFonts w:ascii="Times New Roman" w:hAnsi="Times New Roman" w:cs="Times New Roman"/>
          <w:sz w:val="24"/>
          <w:szCs w:val="24"/>
        </w:rPr>
        <w:t xml:space="preserve"> unable to afford higher wages</w:t>
      </w:r>
      <w:r>
        <w:rPr>
          <w:rFonts w:ascii="Times New Roman" w:hAnsi="Times New Roman" w:cs="Times New Roman"/>
          <w:sz w:val="24"/>
          <w:szCs w:val="24"/>
        </w:rPr>
        <w:t>. They are forced to only hire</w:t>
      </w:r>
      <w:r w:rsidR="001C0A17" w:rsidRPr="001C0A17">
        <w:rPr>
          <w:rFonts w:ascii="Times New Roman" w:hAnsi="Times New Roman" w:cs="Times New Roman"/>
          <w:sz w:val="24"/>
          <w:szCs w:val="24"/>
        </w:rPr>
        <w:t xml:space="preserve"> those that can and will accept lower wages, while also not filling other positions that if filled would potentially lift their wage index. </w:t>
      </w:r>
    </w:p>
    <w:p w14:paraId="598D67A1" w14:textId="77777777" w:rsidR="007D0CAD" w:rsidRDefault="007D0CAD" w:rsidP="00680C98">
      <w:pPr>
        <w:spacing w:after="0" w:line="240" w:lineRule="auto"/>
        <w:rPr>
          <w:rFonts w:ascii="Times New Roman" w:hAnsi="Times New Roman" w:cs="Times New Roman"/>
          <w:sz w:val="24"/>
          <w:szCs w:val="24"/>
        </w:rPr>
      </w:pPr>
    </w:p>
    <w:p w14:paraId="770D51EE" w14:textId="3F0F73D5" w:rsidR="00680C98" w:rsidRPr="006A3C35" w:rsidRDefault="00680C98" w:rsidP="00680C98">
      <w:pPr>
        <w:spacing w:after="0" w:line="240" w:lineRule="auto"/>
        <w:rPr>
          <w:rFonts w:ascii="Times New Roman" w:hAnsi="Times New Roman" w:cs="Times New Roman"/>
          <w:sz w:val="24"/>
          <w:szCs w:val="24"/>
        </w:rPr>
      </w:pPr>
      <w:r w:rsidRPr="006A3C35">
        <w:rPr>
          <w:rFonts w:ascii="Times New Roman" w:hAnsi="Times New Roman" w:cs="Times New Roman"/>
          <w:sz w:val="24"/>
          <w:szCs w:val="24"/>
        </w:rPr>
        <w:t xml:space="preserve">Rural America can’t afford </w:t>
      </w:r>
      <w:r w:rsidR="007D0CAD">
        <w:rPr>
          <w:rFonts w:ascii="Times New Roman" w:hAnsi="Times New Roman" w:cs="Times New Roman"/>
          <w:sz w:val="24"/>
          <w:szCs w:val="24"/>
        </w:rPr>
        <w:t>to endure these health and economic inequities any longer</w:t>
      </w:r>
      <w:r w:rsidRPr="006A3C35">
        <w:rPr>
          <w:rFonts w:ascii="Times New Roman" w:hAnsi="Times New Roman" w:cs="Times New Roman"/>
          <w:sz w:val="24"/>
          <w:szCs w:val="24"/>
        </w:rPr>
        <w:t xml:space="preserve">. Please </w:t>
      </w:r>
      <w:r w:rsidR="007D0CAD">
        <w:rPr>
          <w:rFonts w:ascii="Times New Roman" w:hAnsi="Times New Roman" w:cs="Times New Roman"/>
          <w:sz w:val="24"/>
          <w:szCs w:val="24"/>
        </w:rPr>
        <w:t xml:space="preserve">support CMS proposed rule to increase payments for </w:t>
      </w:r>
      <w:r w:rsidRPr="006A3C35">
        <w:rPr>
          <w:rFonts w:ascii="Times New Roman" w:hAnsi="Times New Roman" w:cs="Times New Roman"/>
          <w:sz w:val="24"/>
          <w:szCs w:val="24"/>
        </w:rPr>
        <w:t>rural h</w:t>
      </w:r>
      <w:r w:rsidR="00D72332" w:rsidRPr="006A3C35">
        <w:rPr>
          <w:rFonts w:ascii="Times New Roman" w:hAnsi="Times New Roman" w:cs="Times New Roman"/>
          <w:sz w:val="24"/>
          <w:szCs w:val="24"/>
        </w:rPr>
        <w:t>ospital</w:t>
      </w:r>
      <w:r w:rsidR="007D0CAD">
        <w:rPr>
          <w:rFonts w:ascii="Times New Roman" w:hAnsi="Times New Roman" w:cs="Times New Roman"/>
          <w:sz w:val="24"/>
          <w:szCs w:val="24"/>
        </w:rPr>
        <w:t>s and fix the wage index</w:t>
      </w:r>
      <w:r w:rsidRPr="006A3C35">
        <w:rPr>
          <w:rFonts w:ascii="Times New Roman" w:hAnsi="Times New Roman" w:cs="Times New Roman"/>
          <w:sz w:val="24"/>
          <w:szCs w:val="24"/>
        </w:rPr>
        <w:t>.</w:t>
      </w:r>
    </w:p>
    <w:p w14:paraId="550D0096" w14:textId="77777777" w:rsidR="00680C98" w:rsidRPr="006A3C35" w:rsidRDefault="00680C98" w:rsidP="00680C98">
      <w:pPr>
        <w:spacing w:after="0" w:line="240" w:lineRule="auto"/>
        <w:rPr>
          <w:rFonts w:ascii="Times New Roman" w:hAnsi="Times New Roman" w:cs="Times New Roman"/>
          <w:sz w:val="24"/>
          <w:szCs w:val="24"/>
        </w:rPr>
      </w:pPr>
    </w:p>
    <w:p w14:paraId="6EDC4E56" w14:textId="77777777" w:rsidR="00680C98" w:rsidRPr="006A3C35" w:rsidRDefault="00680C98" w:rsidP="00680C98">
      <w:pPr>
        <w:spacing w:after="0" w:line="240" w:lineRule="auto"/>
        <w:rPr>
          <w:rFonts w:ascii="Times New Roman" w:hAnsi="Times New Roman" w:cs="Times New Roman"/>
          <w:sz w:val="24"/>
          <w:szCs w:val="24"/>
        </w:rPr>
      </w:pPr>
      <w:r w:rsidRPr="006A3C35">
        <w:rPr>
          <w:rFonts w:ascii="Times New Roman" w:hAnsi="Times New Roman" w:cs="Times New Roman"/>
          <w:sz w:val="24"/>
          <w:szCs w:val="24"/>
        </w:rPr>
        <w:t>Sincerely,</w:t>
      </w:r>
    </w:p>
    <w:p w14:paraId="14B61CE6" w14:textId="77777777" w:rsidR="00330BBC" w:rsidRPr="007D0CAD" w:rsidRDefault="00D72332" w:rsidP="00680C98">
      <w:pPr>
        <w:spacing w:after="0" w:line="240" w:lineRule="auto"/>
        <w:rPr>
          <w:rFonts w:ascii="Times New Roman" w:hAnsi="Times New Roman" w:cs="Times New Roman"/>
          <w:b/>
          <w:color w:val="FF0000"/>
          <w:sz w:val="24"/>
          <w:szCs w:val="24"/>
        </w:rPr>
      </w:pPr>
      <w:r w:rsidRPr="007D0CAD">
        <w:rPr>
          <w:rFonts w:ascii="Times New Roman" w:hAnsi="Times New Roman" w:cs="Times New Roman"/>
          <w:b/>
          <w:color w:val="FF0000"/>
          <w:sz w:val="24"/>
          <w:szCs w:val="24"/>
        </w:rPr>
        <w:t>[Your name or organization]</w:t>
      </w:r>
    </w:p>
    <w:sectPr w:rsidR="00330BBC" w:rsidRPr="007D0CAD" w:rsidSect="00FD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98"/>
    <w:rsid w:val="001C0A17"/>
    <w:rsid w:val="001C20D2"/>
    <w:rsid w:val="0021014A"/>
    <w:rsid w:val="002B65B9"/>
    <w:rsid w:val="002F5991"/>
    <w:rsid w:val="00315E40"/>
    <w:rsid w:val="00330BBC"/>
    <w:rsid w:val="00532E1B"/>
    <w:rsid w:val="00574579"/>
    <w:rsid w:val="00595F93"/>
    <w:rsid w:val="006507D8"/>
    <w:rsid w:val="00651ED7"/>
    <w:rsid w:val="00680C98"/>
    <w:rsid w:val="006A3C35"/>
    <w:rsid w:val="007D0CAD"/>
    <w:rsid w:val="00D5608E"/>
    <w:rsid w:val="00D63470"/>
    <w:rsid w:val="00D72332"/>
    <w:rsid w:val="00D74C23"/>
    <w:rsid w:val="00DD64FE"/>
    <w:rsid w:val="00EE78E2"/>
    <w:rsid w:val="00F37516"/>
    <w:rsid w:val="00FD2B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8F8C8"/>
  <w15:docId w15:val="{A4FD3B0D-F7DB-4048-9754-370045D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Mason Zeagler</cp:lastModifiedBy>
  <cp:revision>3</cp:revision>
  <dcterms:created xsi:type="dcterms:W3CDTF">2019-06-05T17:41:00Z</dcterms:created>
  <dcterms:modified xsi:type="dcterms:W3CDTF">2019-06-05T17:41:00Z</dcterms:modified>
</cp:coreProperties>
</file>