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BD76" w14:textId="698CE55C" w:rsidR="003B1FD0" w:rsidRPr="000F2A95" w:rsidRDefault="00E55B81" w:rsidP="000F2A95">
      <w:pPr>
        <w:jc w:val="center"/>
        <w:rPr>
          <w:rFonts w:ascii="Source Sans Pro" w:hAnsi="Source Sans Pro"/>
          <w:b/>
          <w:bCs/>
          <w:color w:val="003C71"/>
          <w:sz w:val="32"/>
          <w:szCs w:val="32"/>
        </w:rPr>
      </w:pPr>
      <w:r>
        <w:rPr>
          <w:rFonts w:ascii="Source Sans Pro" w:hAnsi="Source Sans Pro"/>
          <w:b/>
          <w:bCs/>
          <w:color w:val="003C71"/>
          <w:sz w:val="32"/>
          <w:szCs w:val="32"/>
        </w:rPr>
        <w:t xml:space="preserve">In-District </w:t>
      </w:r>
      <w:r w:rsidR="000F2A95" w:rsidRPr="000F2A95">
        <w:rPr>
          <w:rFonts w:ascii="Source Sans Pro" w:hAnsi="Source Sans Pro"/>
          <w:b/>
          <w:bCs/>
          <w:color w:val="003C71"/>
          <w:sz w:val="32"/>
          <w:szCs w:val="32"/>
        </w:rPr>
        <w:t>Rural Health Appropriations Toolkit</w:t>
      </w:r>
    </w:p>
    <w:p w14:paraId="66E3483A" w14:textId="08C8DDB7" w:rsidR="000F2A95" w:rsidRDefault="000F2A95" w:rsidP="000F2A95">
      <w:pPr>
        <w:spacing w:after="0"/>
        <w:rPr>
          <w:rFonts w:ascii="Source Sans Pro" w:hAnsi="Source Sans Pro"/>
          <w:color w:val="003C71"/>
          <w:sz w:val="28"/>
          <w:szCs w:val="28"/>
        </w:rPr>
      </w:pPr>
      <w:r>
        <w:rPr>
          <w:rFonts w:ascii="Source Sans Pro" w:hAnsi="Source Sans Pro"/>
          <w:color w:val="003C71"/>
          <w:sz w:val="28"/>
          <w:szCs w:val="28"/>
        </w:rPr>
        <w:t xml:space="preserve">The President’s fiscal year (FY) 2026 </w:t>
      </w:r>
      <w:hyperlink r:id="rId10" w:history="1">
        <w:r w:rsidRPr="00F303EC">
          <w:rPr>
            <w:rStyle w:val="Hyperlink"/>
            <w:rFonts w:ascii="Source Sans Pro" w:hAnsi="Source Sans Pro"/>
            <w:color w:val="003C71"/>
            <w:sz w:val="28"/>
            <w:szCs w:val="28"/>
          </w:rPr>
          <w:t>budget</w:t>
        </w:r>
        <w:r w:rsidR="00612A60">
          <w:rPr>
            <w:rStyle w:val="Hyperlink"/>
            <w:rFonts w:ascii="Source Sans Pro" w:hAnsi="Source Sans Pro"/>
            <w:color w:val="003C71"/>
            <w:sz w:val="28"/>
            <w:szCs w:val="28"/>
          </w:rPr>
          <w:t xml:space="preserve"> </w:t>
        </w:r>
        <w:r w:rsidRPr="00F303EC">
          <w:rPr>
            <w:rStyle w:val="Hyperlink"/>
            <w:rFonts w:ascii="Source Sans Pro" w:hAnsi="Source Sans Pro"/>
            <w:color w:val="003C71"/>
            <w:sz w:val="28"/>
            <w:szCs w:val="28"/>
          </w:rPr>
          <w:t>request</w:t>
        </w:r>
      </w:hyperlink>
      <w:r>
        <w:rPr>
          <w:rFonts w:ascii="Source Sans Pro" w:hAnsi="Source Sans Pro"/>
          <w:color w:val="003C71"/>
          <w:sz w:val="28"/>
          <w:szCs w:val="28"/>
        </w:rPr>
        <w:t xml:space="preserve"> proposes to eliminate fundamental rural health programs, including the Medicare Rural Hospital Flexibility </w:t>
      </w:r>
      <w:r w:rsidR="0037007A">
        <w:rPr>
          <w:rFonts w:ascii="Source Sans Pro" w:hAnsi="Source Sans Pro"/>
          <w:color w:val="003C71"/>
          <w:sz w:val="28"/>
          <w:szCs w:val="28"/>
        </w:rPr>
        <w:t xml:space="preserve">(Flex) </w:t>
      </w:r>
      <w:r>
        <w:rPr>
          <w:rFonts w:ascii="Source Sans Pro" w:hAnsi="Source Sans Pro"/>
          <w:color w:val="003C71"/>
          <w:sz w:val="28"/>
          <w:szCs w:val="28"/>
        </w:rPr>
        <w:t>Program, Small Hospital Improvement Program (SHIP), and State Offices of Rural Health (SORH)</w:t>
      </w:r>
      <w:r w:rsidR="0037007A">
        <w:rPr>
          <w:rFonts w:ascii="Source Sans Pro" w:hAnsi="Source Sans Pro"/>
          <w:color w:val="003C71"/>
          <w:sz w:val="28"/>
          <w:szCs w:val="28"/>
        </w:rPr>
        <w:t xml:space="preserve"> programs</w:t>
      </w:r>
      <w:r>
        <w:rPr>
          <w:rFonts w:ascii="Source Sans Pro" w:hAnsi="Source Sans Pro"/>
          <w:color w:val="003C71"/>
          <w:sz w:val="28"/>
          <w:szCs w:val="28"/>
        </w:rPr>
        <w:t>. If enacted</w:t>
      </w:r>
      <w:r w:rsidR="00F303EC">
        <w:rPr>
          <w:rFonts w:ascii="Source Sans Pro" w:hAnsi="Source Sans Pro"/>
          <w:color w:val="003C71"/>
          <w:sz w:val="28"/>
          <w:szCs w:val="28"/>
        </w:rPr>
        <w:t xml:space="preserve"> by Congress</w:t>
      </w:r>
      <w:r>
        <w:rPr>
          <w:rFonts w:ascii="Source Sans Pro" w:hAnsi="Source Sans Pro"/>
          <w:color w:val="003C71"/>
          <w:sz w:val="28"/>
          <w:szCs w:val="28"/>
        </w:rPr>
        <w:t xml:space="preserve">, these cuts would threaten rural healthcare delivery and access. </w:t>
      </w:r>
      <w:r w:rsidR="00637B3B" w:rsidRPr="00637B3B">
        <w:rPr>
          <w:rFonts w:ascii="Source Sans Pro" w:hAnsi="Source Sans Pro"/>
          <w:b/>
          <w:bCs/>
          <w:color w:val="003C71"/>
          <w:sz w:val="28"/>
          <w:szCs w:val="28"/>
        </w:rPr>
        <w:t xml:space="preserve">NRHA has numerous ways for you to get involved and make your voice heard </w:t>
      </w:r>
      <w:r w:rsidR="00637B3B">
        <w:rPr>
          <w:rFonts w:ascii="Source Sans Pro" w:hAnsi="Source Sans Pro"/>
          <w:b/>
          <w:bCs/>
          <w:color w:val="003C71"/>
          <w:sz w:val="28"/>
          <w:szCs w:val="28"/>
        </w:rPr>
        <w:t>compile</w:t>
      </w:r>
      <w:r w:rsidR="00FD2D26">
        <w:rPr>
          <w:rFonts w:ascii="Source Sans Pro" w:hAnsi="Source Sans Pro"/>
          <w:b/>
          <w:bCs/>
          <w:color w:val="003C71"/>
          <w:sz w:val="28"/>
          <w:szCs w:val="28"/>
        </w:rPr>
        <w:t>d</w:t>
      </w:r>
      <w:r w:rsidR="00637B3B" w:rsidRPr="00637B3B">
        <w:rPr>
          <w:rFonts w:ascii="Source Sans Pro" w:hAnsi="Source Sans Pro"/>
          <w:b/>
          <w:bCs/>
          <w:color w:val="003C71"/>
          <w:sz w:val="28"/>
          <w:szCs w:val="28"/>
        </w:rPr>
        <w:t xml:space="preserve"> in </w:t>
      </w:r>
      <w:r w:rsidR="00025F80">
        <w:rPr>
          <w:rFonts w:ascii="Source Sans Pro" w:hAnsi="Source Sans Pro"/>
          <w:b/>
          <w:bCs/>
          <w:color w:val="003C71"/>
          <w:sz w:val="28"/>
          <w:szCs w:val="28"/>
        </w:rPr>
        <w:t xml:space="preserve">this </w:t>
      </w:r>
      <w:r w:rsidR="00637B3B" w:rsidRPr="00637B3B">
        <w:rPr>
          <w:rFonts w:ascii="Source Sans Pro" w:hAnsi="Source Sans Pro"/>
          <w:b/>
          <w:bCs/>
          <w:color w:val="003C71"/>
          <w:sz w:val="28"/>
          <w:szCs w:val="28"/>
        </w:rPr>
        <w:t>toolkit.</w:t>
      </w:r>
      <w:r w:rsidR="00637B3B">
        <w:rPr>
          <w:rFonts w:ascii="Source Sans Pro" w:hAnsi="Source Sans Pro"/>
          <w:color w:val="003C71"/>
          <w:sz w:val="28"/>
          <w:szCs w:val="28"/>
        </w:rPr>
        <w:t xml:space="preserve"> </w:t>
      </w:r>
    </w:p>
    <w:p w14:paraId="692EF9E2" w14:textId="77777777" w:rsidR="000F2A95" w:rsidRDefault="000F2A95" w:rsidP="000F2A95">
      <w:pPr>
        <w:spacing w:after="0"/>
        <w:rPr>
          <w:rFonts w:ascii="Source Sans Pro" w:hAnsi="Source Sans Pro"/>
          <w:color w:val="003C71"/>
          <w:sz w:val="28"/>
          <w:szCs w:val="28"/>
        </w:rPr>
      </w:pPr>
    </w:p>
    <w:p w14:paraId="60EE9680" w14:textId="7F47E325" w:rsidR="000F2A95" w:rsidRDefault="00637B3B" w:rsidP="000F2A95">
      <w:pPr>
        <w:spacing w:after="0"/>
        <w:rPr>
          <w:rFonts w:ascii="Source Sans Pro" w:hAnsi="Source Sans Pro"/>
          <w:b/>
          <w:bCs/>
          <w:color w:val="003C71"/>
          <w:sz w:val="28"/>
          <w:szCs w:val="28"/>
        </w:rPr>
      </w:pPr>
      <w:r>
        <w:rPr>
          <w:rFonts w:ascii="Source Sans Pro" w:hAnsi="Source Sans Pro"/>
          <w:b/>
          <w:bCs/>
          <w:color w:val="003C71"/>
          <w:sz w:val="28"/>
          <w:szCs w:val="28"/>
        </w:rPr>
        <w:t xml:space="preserve">Table of Contents </w:t>
      </w:r>
    </w:p>
    <w:p w14:paraId="4A80126E" w14:textId="283B29ED" w:rsidR="00EA2032" w:rsidRPr="003C3EC5" w:rsidRDefault="00EA2032" w:rsidP="00F303EC">
      <w:pPr>
        <w:pStyle w:val="ListParagraph"/>
        <w:numPr>
          <w:ilvl w:val="0"/>
          <w:numId w:val="3"/>
        </w:numPr>
        <w:spacing w:after="0"/>
        <w:rPr>
          <w:rFonts w:ascii="Source Sans Pro" w:hAnsi="Source Sans Pro"/>
          <w:color w:val="003C71"/>
          <w:sz w:val="28"/>
          <w:szCs w:val="28"/>
        </w:rPr>
      </w:pPr>
      <w:hyperlink w:anchor="_Hosting_a_Congressional" w:history="1">
        <w:r w:rsidRPr="003C3EC5">
          <w:rPr>
            <w:rStyle w:val="Hyperlink"/>
            <w:rFonts w:ascii="Source Sans Pro" w:hAnsi="Source Sans Pro"/>
            <w:color w:val="003C71"/>
            <w:sz w:val="28"/>
            <w:szCs w:val="28"/>
          </w:rPr>
          <w:t>Hosting a Congressional Visit</w:t>
        </w:r>
      </w:hyperlink>
    </w:p>
    <w:p w14:paraId="30A064E6" w14:textId="7B6BC36C" w:rsidR="001D2BA9" w:rsidRPr="00BA4211" w:rsidRDefault="0074326F" w:rsidP="002B7BA6">
      <w:pPr>
        <w:pStyle w:val="ListParagraph"/>
        <w:numPr>
          <w:ilvl w:val="0"/>
          <w:numId w:val="3"/>
        </w:numPr>
        <w:spacing w:after="0"/>
        <w:rPr>
          <w:color w:val="003C71"/>
        </w:rPr>
      </w:pPr>
      <w:hyperlink w:anchor="_Advocacy_Campaign:_Urge_1" w:history="1">
        <w:r w:rsidRPr="00BA4211">
          <w:rPr>
            <w:rStyle w:val="Hyperlink"/>
            <w:rFonts w:ascii="Source Sans Pro" w:hAnsi="Source Sans Pro"/>
            <w:color w:val="003C71"/>
            <w:sz w:val="28"/>
            <w:szCs w:val="28"/>
          </w:rPr>
          <w:t xml:space="preserve">Advocacy Campaign: </w:t>
        </w:r>
        <w:r w:rsidR="00134A21" w:rsidRPr="00BA4211">
          <w:rPr>
            <w:rStyle w:val="Hyperlink"/>
            <w:rFonts w:ascii="Source Sans Pro" w:hAnsi="Source Sans Pro"/>
            <w:color w:val="003C71"/>
            <w:sz w:val="28"/>
            <w:szCs w:val="28"/>
          </w:rPr>
          <w:t>Urge Congress to Invest in Rural Health</w:t>
        </w:r>
      </w:hyperlink>
      <w:r w:rsidR="00025F80" w:rsidRPr="00BA4211">
        <w:rPr>
          <w:color w:val="003C71"/>
        </w:rPr>
        <w:t xml:space="preserve"> </w:t>
      </w:r>
    </w:p>
    <w:p w14:paraId="29147585" w14:textId="584F30F8" w:rsidR="00BA5835" w:rsidRPr="00BA4211" w:rsidRDefault="00025F80" w:rsidP="00F303EC">
      <w:pPr>
        <w:pStyle w:val="ListParagraph"/>
        <w:numPr>
          <w:ilvl w:val="0"/>
          <w:numId w:val="3"/>
        </w:numPr>
        <w:spacing w:after="0"/>
        <w:rPr>
          <w:rStyle w:val="Hyperlink"/>
          <w:rFonts w:ascii="Source Sans Pro" w:hAnsi="Source Sans Pro"/>
          <w:color w:val="003C71"/>
          <w:sz w:val="28"/>
          <w:szCs w:val="28"/>
        </w:rPr>
      </w:pPr>
      <w:r w:rsidRPr="00BA4211">
        <w:rPr>
          <w:rFonts w:ascii="Source Sans Pro" w:hAnsi="Source Sans Pro"/>
          <w:color w:val="003C71"/>
          <w:sz w:val="28"/>
          <w:szCs w:val="28"/>
        </w:rPr>
        <w:fldChar w:fldCharType="begin"/>
      </w:r>
      <w:r w:rsidRPr="00BA4211">
        <w:rPr>
          <w:rFonts w:ascii="Source Sans Pro" w:hAnsi="Source Sans Pro"/>
          <w:color w:val="003C71"/>
          <w:sz w:val="28"/>
          <w:szCs w:val="28"/>
        </w:rPr>
        <w:instrText>HYPERLINK  \l "_Template_Letter_to_1"</w:instrText>
      </w:r>
      <w:r w:rsidRPr="00BA4211">
        <w:rPr>
          <w:rFonts w:ascii="Source Sans Pro" w:hAnsi="Source Sans Pro"/>
          <w:color w:val="003C71"/>
          <w:sz w:val="28"/>
          <w:szCs w:val="28"/>
        </w:rPr>
      </w:r>
      <w:r w:rsidRPr="00BA4211">
        <w:rPr>
          <w:rFonts w:ascii="Source Sans Pro" w:hAnsi="Source Sans Pro"/>
          <w:color w:val="003C71"/>
          <w:sz w:val="28"/>
          <w:szCs w:val="28"/>
        </w:rPr>
        <w:fldChar w:fldCharType="separate"/>
      </w:r>
      <w:r w:rsidR="00BA5835" w:rsidRPr="00BA4211">
        <w:rPr>
          <w:rStyle w:val="Hyperlink"/>
          <w:rFonts w:ascii="Source Sans Pro" w:hAnsi="Source Sans Pro"/>
          <w:color w:val="003C71"/>
          <w:sz w:val="28"/>
          <w:szCs w:val="28"/>
        </w:rPr>
        <w:t xml:space="preserve">Template </w:t>
      </w:r>
      <w:r w:rsidR="008142AC" w:rsidRPr="00BA4211">
        <w:rPr>
          <w:rStyle w:val="Hyperlink"/>
          <w:rFonts w:ascii="Source Sans Pro" w:hAnsi="Source Sans Pro"/>
          <w:color w:val="003C71"/>
          <w:sz w:val="28"/>
          <w:szCs w:val="28"/>
        </w:rPr>
        <w:t>Letter to Members of Congress</w:t>
      </w:r>
    </w:p>
    <w:p w14:paraId="1D2A5E2B" w14:textId="2723E43D" w:rsidR="008142AC" w:rsidRPr="00BA4211" w:rsidRDefault="00025F80" w:rsidP="00F303EC">
      <w:pPr>
        <w:pStyle w:val="ListParagraph"/>
        <w:numPr>
          <w:ilvl w:val="0"/>
          <w:numId w:val="3"/>
        </w:numPr>
        <w:spacing w:after="0"/>
        <w:rPr>
          <w:rStyle w:val="Hyperlink"/>
          <w:rFonts w:ascii="Source Sans Pro" w:hAnsi="Source Sans Pro"/>
          <w:color w:val="003C71"/>
          <w:sz w:val="28"/>
          <w:szCs w:val="28"/>
        </w:rPr>
      </w:pPr>
      <w:r w:rsidRPr="00BA4211">
        <w:rPr>
          <w:rFonts w:ascii="Source Sans Pro" w:hAnsi="Source Sans Pro"/>
          <w:color w:val="003C71"/>
          <w:sz w:val="28"/>
          <w:szCs w:val="28"/>
        </w:rPr>
        <w:fldChar w:fldCharType="end"/>
      </w:r>
      <w:r w:rsidRPr="00BA4211">
        <w:rPr>
          <w:rFonts w:ascii="Source Sans Pro" w:hAnsi="Source Sans Pro"/>
          <w:color w:val="003C71"/>
          <w:sz w:val="28"/>
          <w:szCs w:val="28"/>
        </w:rPr>
        <w:fldChar w:fldCharType="begin"/>
      </w:r>
      <w:r w:rsidRPr="00BA4211">
        <w:rPr>
          <w:rFonts w:ascii="Source Sans Pro" w:hAnsi="Source Sans Pro"/>
          <w:color w:val="003C71"/>
          <w:sz w:val="28"/>
          <w:szCs w:val="28"/>
        </w:rPr>
        <w:instrText>HYPERLINK  \l "_Rural_Health_Program"</w:instrText>
      </w:r>
      <w:r w:rsidRPr="00BA4211">
        <w:rPr>
          <w:rFonts w:ascii="Source Sans Pro" w:hAnsi="Source Sans Pro"/>
          <w:color w:val="003C71"/>
          <w:sz w:val="28"/>
          <w:szCs w:val="28"/>
        </w:rPr>
      </w:r>
      <w:r w:rsidRPr="00BA4211">
        <w:rPr>
          <w:rFonts w:ascii="Source Sans Pro" w:hAnsi="Source Sans Pro"/>
          <w:color w:val="003C71"/>
          <w:sz w:val="28"/>
          <w:szCs w:val="28"/>
        </w:rPr>
        <w:fldChar w:fldCharType="separate"/>
      </w:r>
      <w:r w:rsidR="00AF01F0" w:rsidRPr="00BA4211">
        <w:rPr>
          <w:rStyle w:val="Hyperlink"/>
          <w:rFonts w:ascii="Source Sans Pro" w:hAnsi="Source Sans Pro"/>
          <w:color w:val="003C71"/>
          <w:sz w:val="28"/>
          <w:szCs w:val="28"/>
        </w:rPr>
        <w:t>Rural Health Program Talking Points</w:t>
      </w:r>
    </w:p>
    <w:p w14:paraId="1623C900" w14:textId="4BE00646" w:rsidR="005C1751" w:rsidRPr="00536184" w:rsidRDefault="00025F80" w:rsidP="005C1751">
      <w:pPr>
        <w:pStyle w:val="ListParagraph"/>
        <w:numPr>
          <w:ilvl w:val="1"/>
          <w:numId w:val="3"/>
        </w:numPr>
        <w:spacing w:after="0"/>
        <w:rPr>
          <w:rFonts w:ascii="Source Sans Pro" w:hAnsi="Source Sans Pro"/>
          <w:color w:val="003C71"/>
          <w:sz w:val="28"/>
          <w:szCs w:val="28"/>
        </w:rPr>
      </w:pPr>
      <w:r w:rsidRPr="00BA4211">
        <w:rPr>
          <w:rFonts w:ascii="Source Sans Pro" w:hAnsi="Source Sans Pro"/>
          <w:color w:val="003C71"/>
          <w:sz w:val="28"/>
          <w:szCs w:val="28"/>
        </w:rPr>
        <w:fldChar w:fldCharType="end"/>
      </w:r>
      <w:hyperlink w:anchor="_State_Offices_of" w:history="1">
        <w:r w:rsidR="005C1751" w:rsidRPr="00536184">
          <w:rPr>
            <w:rStyle w:val="Hyperlink"/>
            <w:rFonts w:ascii="Source Sans Pro" w:hAnsi="Source Sans Pro"/>
            <w:color w:val="003C71"/>
            <w:sz w:val="28"/>
            <w:szCs w:val="28"/>
          </w:rPr>
          <w:t>State Offices of Rural Health</w:t>
        </w:r>
      </w:hyperlink>
    </w:p>
    <w:p w14:paraId="5A941DE1" w14:textId="4D4181B0" w:rsidR="008142AC" w:rsidRDefault="008142AC" w:rsidP="008142AC">
      <w:pPr>
        <w:pStyle w:val="ListParagraph"/>
        <w:numPr>
          <w:ilvl w:val="1"/>
          <w:numId w:val="3"/>
        </w:numPr>
        <w:spacing w:after="0"/>
        <w:rPr>
          <w:rFonts w:ascii="Source Sans Pro" w:hAnsi="Source Sans Pro"/>
          <w:color w:val="003C71"/>
          <w:sz w:val="28"/>
          <w:szCs w:val="28"/>
        </w:rPr>
      </w:pPr>
      <w:hyperlink w:anchor="_Flex_and_SHIP" w:history="1">
        <w:r w:rsidRPr="00536184">
          <w:rPr>
            <w:rStyle w:val="Hyperlink"/>
            <w:rFonts w:ascii="Source Sans Pro" w:hAnsi="Source Sans Pro"/>
            <w:color w:val="003C71"/>
            <w:sz w:val="28"/>
            <w:szCs w:val="28"/>
          </w:rPr>
          <w:t>Flex Prog</w:t>
        </w:r>
        <w:r w:rsidRPr="00B62EF8">
          <w:rPr>
            <w:rStyle w:val="Hyperlink"/>
            <w:rFonts w:ascii="Source Sans Pro" w:hAnsi="Source Sans Pro"/>
            <w:color w:val="003C71"/>
            <w:sz w:val="28"/>
            <w:szCs w:val="28"/>
          </w:rPr>
          <w:t>ram</w:t>
        </w:r>
      </w:hyperlink>
    </w:p>
    <w:p w14:paraId="562147BF" w14:textId="3FFD0D86" w:rsidR="00637B3B" w:rsidRDefault="00637B3B" w:rsidP="008142AC">
      <w:pPr>
        <w:pStyle w:val="ListParagraph"/>
        <w:numPr>
          <w:ilvl w:val="1"/>
          <w:numId w:val="3"/>
        </w:numPr>
        <w:spacing w:after="0"/>
        <w:rPr>
          <w:rFonts w:ascii="Source Sans Pro" w:hAnsi="Source Sans Pro"/>
          <w:color w:val="003C71"/>
          <w:sz w:val="28"/>
          <w:szCs w:val="28"/>
        </w:rPr>
      </w:pPr>
      <w:hyperlink w:anchor="_Rural_Residency_Planning" w:history="1">
        <w:r w:rsidRPr="00637B3B">
          <w:rPr>
            <w:rStyle w:val="Hyperlink"/>
            <w:rFonts w:ascii="Source Sans Pro" w:hAnsi="Source Sans Pro"/>
            <w:color w:val="003C71"/>
            <w:sz w:val="28"/>
            <w:szCs w:val="28"/>
          </w:rPr>
          <w:t>Rural Residency Planning and Development</w:t>
        </w:r>
      </w:hyperlink>
    </w:p>
    <w:p w14:paraId="624F4C73" w14:textId="257B1DB8" w:rsidR="00377DD3" w:rsidRPr="00B62EF8" w:rsidRDefault="00377DD3" w:rsidP="008142AC">
      <w:pPr>
        <w:pStyle w:val="ListParagraph"/>
        <w:numPr>
          <w:ilvl w:val="1"/>
          <w:numId w:val="3"/>
        </w:numPr>
        <w:spacing w:after="0"/>
        <w:rPr>
          <w:rFonts w:ascii="Source Sans Pro" w:hAnsi="Source Sans Pro"/>
          <w:color w:val="003C71"/>
          <w:sz w:val="28"/>
          <w:szCs w:val="28"/>
        </w:rPr>
      </w:pPr>
      <w:hyperlink w:anchor="_Rural_Health_Care" w:history="1">
        <w:r w:rsidRPr="00B62EF8">
          <w:rPr>
            <w:rStyle w:val="Hyperlink"/>
            <w:rFonts w:ascii="Source Sans Pro" w:hAnsi="Source Sans Pro"/>
            <w:color w:val="003C71"/>
            <w:sz w:val="28"/>
            <w:szCs w:val="28"/>
          </w:rPr>
          <w:t>Rural Health</w:t>
        </w:r>
        <w:r w:rsidR="00753643" w:rsidRPr="00B62EF8">
          <w:rPr>
            <w:rStyle w:val="Hyperlink"/>
            <w:rFonts w:ascii="Source Sans Pro" w:hAnsi="Source Sans Pro"/>
            <w:color w:val="003C71"/>
            <w:sz w:val="28"/>
            <w:szCs w:val="28"/>
          </w:rPr>
          <w:t xml:space="preserve"> Care</w:t>
        </w:r>
        <w:r w:rsidRPr="00B62EF8">
          <w:rPr>
            <w:rStyle w:val="Hyperlink"/>
            <w:rFonts w:ascii="Source Sans Pro" w:hAnsi="Source Sans Pro"/>
            <w:color w:val="003C71"/>
            <w:sz w:val="28"/>
            <w:szCs w:val="28"/>
          </w:rPr>
          <w:t xml:space="preserve"> </w:t>
        </w:r>
        <w:r w:rsidR="00753643" w:rsidRPr="00B62EF8">
          <w:rPr>
            <w:rStyle w:val="Hyperlink"/>
            <w:rFonts w:ascii="Source Sans Pro" w:hAnsi="Source Sans Pro"/>
            <w:color w:val="003C71"/>
            <w:sz w:val="28"/>
            <w:szCs w:val="28"/>
          </w:rPr>
          <w:t>Outreach Services</w:t>
        </w:r>
        <w:r w:rsidRPr="00B62EF8">
          <w:rPr>
            <w:rStyle w:val="Hyperlink"/>
            <w:rFonts w:ascii="Source Sans Pro" w:hAnsi="Source Sans Pro"/>
            <w:color w:val="003C71"/>
            <w:sz w:val="28"/>
            <w:szCs w:val="28"/>
          </w:rPr>
          <w:t xml:space="preserve"> programs</w:t>
        </w:r>
      </w:hyperlink>
    </w:p>
    <w:p w14:paraId="0EA6DDE2" w14:textId="3EBBB87C" w:rsidR="00CD636D" w:rsidRPr="00995109" w:rsidRDefault="00CD636D" w:rsidP="008142AC">
      <w:pPr>
        <w:pStyle w:val="ListParagraph"/>
        <w:numPr>
          <w:ilvl w:val="1"/>
          <w:numId w:val="3"/>
        </w:numPr>
        <w:spacing w:after="0"/>
        <w:rPr>
          <w:rFonts w:ascii="Source Sans Pro" w:hAnsi="Source Sans Pro"/>
          <w:color w:val="003C71"/>
          <w:sz w:val="28"/>
          <w:szCs w:val="28"/>
        </w:rPr>
      </w:pPr>
      <w:hyperlink w:anchor="_Rural_Communities_Opioid" w:history="1">
        <w:r w:rsidRPr="00B62EF8">
          <w:rPr>
            <w:rStyle w:val="Hyperlink"/>
            <w:rFonts w:ascii="Source Sans Pro" w:hAnsi="Source Sans Pro"/>
            <w:color w:val="003C71"/>
            <w:sz w:val="28"/>
            <w:szCs w:val="28"/>
          </w:rPr>
          <w:t>Rural Communities Opioid Response Program</w:t>
        </w:r>
      </w:hyperlink>
    </w:p>
    <w:p w14:paraId="1FE8EF16" w14:textId="752EDEB6" w:rsidR="00995109" w:rsidRPr="00C23244" w:rsidRDefault="00995109" w:rsidP="008142AC">
      <w:pPr>
        <w:pStyle w:val="ListParagraph"/>
        <w:numPr>
          <w:ilvl w:val="1"/>
          <w:numId w:val="3"/>
        </w:numPr>
        <w:spacing w:after="0"/>
        <w:rPr>
          <w:rFonts w:ascii="Source Sans Pro" w:hAnsi="Source Sans Pro"/>
          <w:color w:val="003C71"/>
          <w:sz w:val="28"/>
          <w:szCs w:val="28"/>
        </w:rPr>
      </w:pPr>
      <w:hyperlink w:anchor="_Rural_Hospital_Stabilization" w:history="1">
        <w:r w:rsidRPr="00C23244">
          <w:rPr>
            <w:rStyle w:val="Hyperlink"/>
            <w:rFonts w:ascii="Source Sans Pro" w:hAnsi="Source Sans Pro"/>
            <w:color w:val="003C71"/>
            <w:sz w:val="28"/>
            <w:szCs w:val="28"/>
          </w:rPr>
          <w:t xml:space="preserve">Rural Hospital </w:t>
        </w:r>
        <w:r w:rsidR="0027774C" w:rsidRPr="00C23244">
          <w:rPr>
            <w:rStyle w:val="Hyperlink"/>
            <w:rFonts w:ascii="Source Sans Pro" w:hAnsi="Source Sans Pro"/>
            <w:color w:val="003C71"/>
            <w:sz w:val="28"/>
            <w:szCs w:val="28"/>
          </w:rPr>
          <w:t>Stabilization Program</w:t>
        </w:r>
      </w:hyperlink>
    </w:p>
    <w:p w14:paraId="345EEFDD" w14:textId="25F111DF" w:rsidR="00CD636D" w:rsidRPr="001E0BB7" w:rsidRDefault="00CD636D" w:rsidP="008142AC">
      <w:pPr>
        <w:pStyle w:val="ListParagraph"/>
        <w:numPr>
          <w:ilvl w:val="1"/>
          <w:numId w:val="3"/>
        </w:numPr>
        <w:spacing w:after="0"/>
        <w:rPr>
          <w:rFonts w:ascii="Source Sans Pro" w:hAnsi="Source Sans Pro"/>
          <w:color w:val="003C71"/>
          <w:sz w:val="28"/>
          <w:szCs w:val="28"/>
        </w:rPr>
      </w:pPr>
      <w:hyperlink w:anchor="_USDA_Rural_Hospital_1" w:history="1">
        <w:r w:rsidRPr="00B62EF8">
          <w:rPr>
            <w:rStyle w:val="Hyperlink"/>
            <w:rFonts w:ascii="Source Sans Pro" w:hAnsi="Source Sans Pro"/>
            <w:color w:val="003C71"/>
            <w:sz w:val="28"/>
            <w:szCs w:val="28"/>
          </w:rPr>
          <w:t>USDA Rural Hospital Technical Assistance Program</w:t>
        </w:r>
      </w:hyperlink>
    </w:p>
    <w:p w14:paraId="1219044A" w14:textId="2859D303" w:rsidR="001E0BB7" w:rsidRPr="001E0BB7" w:rsidRDefault="001E0BB7" w:rsidP="008142AC">
      <w:pPr>
        <w:pStyle w:val="ListParagraph"/>
        <w:numPr>
          <w:ilvl w:val="1"/>
          <w:numId w:val="3"/>
        </w:numPr>
        <w:spacing w:after="0"/>
        <w:rPr>
          <w:rFonts w:ascii="Source Sans Pro" w:hAnsi="Source Sans Pro"/>
          <w:color w:val="003C71"/>
          <w:sz w:val="28"/>
          <w:szCs w:val="28"/>
        </w:rPr>
      </w:pPr>
      <w:hyperlink w:anchor="_Area_Health_Education" w:history="1">
        <w:r w:rsidRPr="001E0BB7">
          <w:rPr>
            <w:rStyle w:val="Hyperlink"/>
            <w:rFonts w:ascii="Source Sans Pro" w:hAnsi="Source Sans Pro"/>
            <w:color w:val="003C71"/>
            <w:sz w:val="28"/>
            <w:szCs w:val="28"/>
          </w:rPr>
          <w:t>Area Health Education Centers</w:t>
        </w:r>
      </w:hyperlink>
    </w:p>
    <w:p w14:paraId="0E349C85" w14:textId="54BB3BB5" w:rsidR="00C3306B" w:rsidRPr="00536184" w:rsidRDefault="00C3306B" w:rsidP="00C3306B">
      <w:pPr>
        <w:pStyle w:val="ListParagraph"/>
        <w:numPr>
          <w:ilvl w:val="0"/>
          <w:numId w:val="3"/>
        </w:numPr>
        <w:spacing w:after="0"/>
        <w:rPr>
          <w:rFonts w:ascii="Source Sans Pro" w:hAnsi="Source Sans Pro"/>
          <w:color w:val="003C71"/>
          <w:sz w:val="28"/>
          <w:szCs w:val="28"/>
        </w:rPr>
      </w:pPr>
      <w:hyperlink w:anchor="_NRHA_FY_2026" w:history="1">
        <w:r w:rsidRPr="00536184">
          <w:rPr>
            <w:rStyle w:val="Hyperlink"/>
            <w:rFonts w:ascii="Source Sans Pro" w:hAnsi="Source Sans Pro"/>
            <w:color w:val="003C71"/>
            <w:sz w:val="28"/>
            <w:szCs w:val="28"/>
          </w:rPr>
          <w:t>NRHA’s FY 2026 Appropriations Requests Table</w:t>
        </w:r>
      </w:hyperlink>
    </w:p>
    <w:p w14:paraId="2C7E8A5A" w14:textId="77777777" w:rsidR="00007A1F" w:rsidRDefault="00007A1F" w:rsidP="00007A1F">
      <w:pPr>
        <w:spacing w:after="0"/>
        <w:rPr>
          <w:rFonts w:ascii="Source Sans Pro" w:hAnsi="Source Sans Pro"/>
          <w:color w:val="003C71"/>
          <w:sz w:val="28"/>
          <w:szCs w:val="28"/>
        </w:rPr>
      </w:pPr>
    </w:p>
    <w:p w14:paraId="0D4A82A1" w14:textId="1E7DE4CF" w:rsidR="009138F2" w:rsidRDefault="00007A1F" w:rsidP="00007A1F">
      <w:pPr>
        <w:spacing w:after="0"/>
        <w:rPr>
          <w:rFonts w:ascii="Source Sans Pro" w:hAnsi="Source Sans Pro"/>
          <w:color w:val="003C71"/>
          <w:sz w:val="28"/>
          <w:szCs w:val="28"/>
        </w:rPr>
      </w:pPr>
      <w:r>
        <w:rPr>
          <w:rFonts w:ascii="Source Sans Pro" w:hAnsi="Source Sans Pro"/>
          <w:color w:val="003C71"/>
          <w:sz w:val="28"/>
          <w:szCs w:val="28"/>
        </w:rPr>
        <w:t xml:space="preserve">You can also find these resources on our </w:t>
      </w:r>
      <w:hyperlink r:id="rId11" w:history="1">
        <w:r w:rsidRPr="00007A1F">
          <w:rPr>
            <w:rStyle w:val="Hyperlink"/>
            <w:rFonts w:ascii="Source Sans Pro" w:hAnsi="Source Sans Pro"/>
            <w:color w:val="003C71"/>
            <w:sz w:val="28"/>
            <w:szCs w:val="28"/>
          </w:rPr>
          <w:t>Appropriations Hub</w:t>
        </w:r>
      </w:hyperlink>
      <w:r w:rsidR="00C25329">
        <w:t>.</w:t>
      </w:r>
    </w:p>
    <w:p w14:paraId="38DE95CD" w14:textId="77777777" w:rsidR="009138F2" w:rsidRDefault="009138F2">
      <w:pPr>
        <w:jc w:val="left"/>
        <w:rPr>
          <w:rFonts w:ascii="Source Sans Pro" w:hAnsi="Source Sans Pro"/>
          <w:color w:val="003C71"/>
          <w:sz w:val="28"/>
          <w:szCs w:val="28"/>
        </w:rPr>
      </w:pPr>
      <w:r>
        <w:rPr>
          <w:rFonts w:ascii="Source Sans Pro" w:hAnsi="Source Sans Pro"/>
          <w:color w:val="003C71"/>
          <w:sz w:val="28"/>
          <w:szCs w:val="28"/>
        </w:rPr>
        <w:br w:type="page"/>
      </w:r>
    </w:p>
    <w:p w14:paraId="781FAEAB" w14:textId="77777777" w:rsidR="00EA2032" w:rsidRDefault="00EA2032" w:rsidP="00EA2032">
      <w:pPr>
        <w:pStyle w:val="Heading1"/>
        <w:rPr>
          <w:rFonts w:ascii="Source Sans Pro" w:hAnsi="Source Sans Pro"/>
          <w:b/>
          <w:bCs/>
          <w:sz w:val="32"/>
          <w:szCs w:val="32"/>
        </w:rPr>
      </w:pPr>
      <w:bookmarkStart w:id="0" w:name="_Template_Letter_to"/>
      <w:bookmarkStart w:id="1" w:name="_Advocacy_Campaign:_Urge"/>
      <w:bookmarkStart w:id="2" w:name="_Hosting_a_Congressional"/>
      <w:bookmarkEnd w:id="0"/>
      <w:bookmarkEnd w:id="1"/>
      <w:bookmarkEnd w:id="2"/>
      <w:r w:rsidRPr="00EA2032">
        <w:rPr>
          <w:rFonts w:ascii="Source Sans Pro" w:hAnsi="Source Sans Pro"/>
          <w:b/>
          <w:bCs/>
          <w:sz w:val="32"/>
          <w:szCs w:val="32"/>
        </w:rPr>
        <w:lastRenderedPageBreak/>
        <w:t>Hosting a Congressional Visit</w:t>
      </w:r>
    </w:p>
    <w:p w14:paraId="6FF90760" w14:textId="33A954FD" w:rsidR="00EA2032" w:rsidRPr="0019023A" w:rsidRDefault="00EA2032" w:rsidP="00EA2032">
      <w:pPr>
        <w:rPr>
          <w:rFonts w:ascii="Source Sans Pro" w:hAnsi="Source Sans Pro"/>
        </w:rPr>
      </w:pPr>
      <w:r w:rsidRPr="0019023A">
        <w:rPr>
          <w:rFonts w:ascii="Source Sans Pro" w:hAnsi="Source Sans Pro"/>
        </w:rPr>
        <w:t xml:space="preserve">During recesses, members of Congress and their staff will plan visits to facilities across their states and districts to learn about the experiences and needs of their constituents. This is your chance to show your members of Congress the impact and value of your work and why it is important to support </w:t>
      </w:r>
      <w:r w:rsidR="006D3618">
        <w:rPr>
          <w:rFonts w:ascii="Source Sans Pro" w:hAnsi="Source Sans Pro"/>
        </w:rPr>
        <w:t xml:space="preserve">programs </w:t>
      </w:r>
      <w:r w:rsidRPr="0019023A">
        <w:rPr>
          <w:rFonts w:ascii="Source Sans Pro" w:hAnsi="Source Sans Pro"/>
        </w:rPr>
        <w:t>that strengthen rural health care</w:t>
      </w:r>
      <w:r w:rsidR="006D3618">
        <w:rPr>
          <w:rFonts w:ascii="Source Sans Pro" w:hAnsi="Source Sans Pro"/>
        </w:rPr>
        <w:t xml:space="preserve"> in the FY26 appropriations bill</w:t>
      </w:r>
      <w:r w:rsidRPr="0019023A">
        <w:rPr>
          <w:rFonts w:ascii="Source Sans Pro" w:hAnsi="Source Sans Pro"/>
        </w:rPr>
        <w:t>.</w:t>
      </w:r>
    </w:p>
    <w:p w14:paraId="7C659AEC" w14:textId="77777777" w:rsidR="00EA2032" w:rsidRPr="0019023A" w:rsidRDefault="00EA2032" w:rsidP="00EA2032">
      <w:pPr>
        <w:rPr>
          <w:rFonts w:ascii="Source Sans Pro" w:hAnsi="Source Sans Pro"/>
        </w:rPr>
      </w:pPr>
      <w:r w:rsidRPr="0019023A">
        <w:rPr>
          <w:rFonts w:ascii="Source Sans Pro" w:hAnsi="Source Sans Pro"/>
        </w:rPr>
        <w:t xml:space="preserve">A congressional visit should include a tour of your facility or a highlight of your programming with a focus on what makes your specific services unique. For example, a visit may be a 20- to 30-minute tour and conversation, or a shorter tour followed by a roundtable with key members of your staff. </w:t>
      </w:r>
    </w:p>
    <w:p w14:paraId="47F0E79E" w14:textId="77777777" w:rsidR="00EA2032" w:rsidRPr="0019023A" w:rsidRDefault="00EA2032" w:rsidP="0066221C">
      <w:pPr>
        <w:spacing w:after="120"/>
        <w:rPr>
          <w:rFonts w:ascii="Source Sans Pro" w:hAnsi="Source Sans Pro"/>
          <w:b/>
          <w:bCs/>
        </w:rPr>
      </w:pPr>
      <w:r w:rsidRPr="0019023A">
        <w:rPr>
          <w:rFonts w:ascii="Source Sans Pro" w:hAnsi="Source Sans Pro"/>
          <w:b/>
          <w:bCs/>
        </w:rPr>
        <w:t>Scheduling your visit</w:t>
      </w:r>
    </w:p>
    <w:p w14:paraId="39B1F937" w14:textId="6F8F96B7" w:rsidR="00775132" w:rsidRPr="0019023A" w:rsidRDefault="00535F7D" w:rsidP="00EA2032">
      <w:pPr>
        <w:rPr>
          <w:rFonts w:ascii="Source Sans Pro" w:hAnsi="Source Sans Pro"/>
        </w:rPr>
      </w:pPr>
      <w:r w:rsidRPr="0019023A">
        <w:rPr>
          <w:rFonts w:ascii="Source Sans Pro" w:hAnsi="Source Sans Pro"/>
        </w:rPr>
        <w:t>To schedule a visit, begin by reaching out to your members’ in</w:t>
      </w:r>
      <w:r w:rsidR="00CB6980" w:rsidRPr="0019023A">
        <w:rPr>
          <w:rFonts w:ascii="Source Sans Pro" w:hAnsi="Source Sans Pro"/>
        </w:rPr>
        <w:t>-</w:t>
      </w:r>
      <w:r w:rsidRPr="0019023A">
        <w:rPr>
          <w:rFonts w:ascii="Source Sans Pro" w:hAnsi="Source Sans Pro"/>
        </w:rPr>
        <w:t>district or in</w:t>
      </w:r>
      <w:r w:rsidR="00CB6980" w:rsidRPr="0019023A">
        <w:rPr>
          <w:rFonts w:ascii="Source Sans Pro" w:hAnsi="Source Sans Pro"/>
        </w:rPr>
        <w:t>-</w:t>
      </w:r>
      <w:r w:rsidRPr="0019023A">
        <w:rPr>
          <w:rFonts w:ascii="Source Sans Pro" w:hAnsi="Source Sans Pro"/>
        </w:rPr>
        <w:t>state staff</w:t>
      </w:r>
      <w:r w:rsidR="009E737A" w:rsidRPr="0019023A">
        <w:rPr>
          <w:rFonts w:ascii="Source Sans Pro" w:hAnsi="Source Sans Pro"/>
        </w:rPr>
        <w:t xml:space="preserve"> via email or phone call</w:t>
      </w:r>
      <w:r w:rsidRPr="0019023A">
        <w:rPr>
          <w:rFonts w:ascii="Source Sans Pro" w:hAnsi="Source Sans Pro"/>
        </w:rPr>
        <w:t xml:space="preserve">. For Representatives, reach out to your district </w:t>
      </w:r>
      <w:r w:rsidR="00CB6980" w:rsidRPr="0019023A">
        <w:rPr>
          <w:rFonts w:ascii="Source Sans Pro" w:hAnsi="Source Sans Pro"/>
        </w:rPr>
        <w:t>director or district scheduler. For Senators, reach out to state or regional directors. If you need help identifying the correct staff member or need contact information, please reach out to Alexa McKinley Abel (</w:t>
      </w:r>
      <w:hyperlink r:id="rId12" w:history="1">
        <w:r w:rsidR="00CB6980" w:rsidRPr="0019023A">
          <w:rPr>
            <w:rStyle w:val="Hyperlink"/>
            <w:rFonts w:ascii="Source Sans Pro" w:hAnsi="Source Sans Pro"/>
          </w:rPr>
          <w:t>amckinley@ruralhealth.us</w:t>
        </w:r>
      </w:hyperlink>
      <w:r w:rsidR="00CB6980" w:rsidRPr="0019023A">
        <w:rPr>
          <w:rFonts w:ascii="Source Sans Pro" w:hAnsi="Source Sans Pro"/>
        </w:rPr>
        <w:t xml:space="preserve">). </w:t>
      </w:r>
    </w:p>
    <w:p w14:paraId="77FDBF7F" w14:textId="5924132A" w:rsidR="006B1F82" w:rsidRPr="0019023A" w:rsidRDefault="006B1F82" w:rsidP="0066221C">
      <w:pPr>
        <w:spacing w:after="120"/>
        <w:rPr>
          <w:rFonts w:ascii="Source Sans Pro" w:hAnsi="Source Sans Pro"/>
          <w:b/>
          <w:bCs/>
        </w:rPr>
      </w:pPr>
      <w:r w:rsidRPr="0019023A">
        <w:rPr>
          <w:rFonts w:ascii="Source Sans Pro" w:hAnsi="Source Sans Pro"/>
          <w:b/>
          <w:bCs/>
        </w:rPr>
        <w:t xml:space="preserve">Sample </w:t>
      </w:r>
      <w:r w:rsidR="0066221C">
        <w:rPr>
          <w:rFonts w:ascii="Source Sans Pro" w:hAnsi="Source Sans Pro"/>
          <w:b/>
          <w:bCs/>
        </w:rPr>
        <w:t xml:space="preserve">invitation </w:t>
      </w:r>
      <w:r w:rsidRPr="0019023A">
        <w:rPr>
          <w:rFonts w:ascii="Source Sans Pro" w:hAnsi="Source Sans Pro"/>
          <w:b/>
          <w:bCs/>
        </w:rPr>
        <w:t>email</w:t>
      </w:r>
    </w:p>
    <w:p w14:paraId="3236459C" w14:textId="32179CAF" w:rsidR="006B1F82" w:rsidRPr="006B1F82" w:rsidRDefault="006B1F82" w:rsidP="006B1F82">
      <w:pPr>
        <w:rPr>
          <w:rFonts w:ascii="Source Sans Pro" w:hAnsi="Source Sans Pro"/>
        </w:rPr>
      </w:pPr>
      <w:r w:rsidRPr="006B1F82">
        <w:rPr>
          <w:rFonts w:ascii="Source Sans Pro" w:hAnsi="Source Sans Pro"/>
        </w:rPr>
        <w:t xml:space="preserve">Dear </w:t>
      </w:r>
      <w:r w:rsidRPr="0019023A">
        <w:rPr>
          <w:rFonts w:ascii="Source Sans Pro" w:hAnsi="Source Sans Pro"/>
        </w:rPr>
        <w:t>(</w:t>
      </w:r>
      <w:r w:rsidRPr="0019023A">
        <w:rPr>
          <w:rFonts w:ascii="Source Sans Pro" w:hAnsi="Source Sans Pro"/>
          <w:highlight w:val="yellow"/>
        </w:rPr>
        <w:t>STAFFER NAME</w:t>
      </w:r>
      <w:r w:rsidRPr="0019023A">
        <w:rPr>
          <w:rFonts w:ascii="Source Sans Pro" w:hAnsi="Source Sans Pro"/>
        </w:rPr>
        <w:t>)</w:t>
      </w:r>
    </w:p>
    <w:p w14:paraId="67194F41" w14:textId="40E0F491" w:rsidR="006B1F82" w:rsidRPr="006B1F82" w:rsidRDefault="006B1F82" w:rsidP="006B1F82">
      <w:pPr>
        <w:rPr>
          <w:rFonts w:ascii="Source Sans Pro" w:hAnsi="Source Sans Pro"/>
        </w:rPr>
      </w:pPr>
      <w:r w:rsidRPr="006B1F82">
        <w:rPr>
          <w:rFonts w:ascii="Source Sans Pro" w:hAnsi="Source Sans Pro"/>
        </w:rPr>
        <w:t xml:space="preserve">On behalf of </w:t>
      </w:r>
      <w:r w:rsidR="007F2A1B" w:rsidRPr="0019023A">
        <w:rPr>
          <w:rFonts w:ascii="Source Sans Pro" w:hAnsi="Source Sans Pro"/>
        </w:rPr>
        <w:t>(</w:t>
      </w:r>
      <w:r w:rsidRPr="006B1F82">
        <w:rPr>
          <w:rFonts w:ascii="Source Sans Pro" w:hAnsi="Source Sans Pro"/>
          <w:highlight w:val="yellow"/>
        </w:rPr>
        <w:t xml:space="preserve">INSERT NAME OF </w:t>
      </w:r>
      <w:r w:rsidRPr="0019023A">
        <w:rPr>
          <w:rFonts w:ascii="Source Sans Pro" w:hAnsi="Source Sans Pro"/>
          <w:highlight w:val="yellow"/>
        </w:rPr>
        <w:t>FACILITY/</w:t>
      </w:r>
      <w:r w:rsidRPr="006B1F82">
        <w:rPr>
          <w:rFonts w:ascii="Source Sans Pro" w:hAnsi="Source Sans Pro"/>
          <w:highlight w:val="yellow"/>
        </w:rPr>
        <w:t>PROGRAM</w:t>
      </w:r>
      <w:r w:rsidR="007F2A1B" w:rsidRPr="0019023A">
        <w:rPr>
          <w:rFonts w:ascii="Source Sans Pro" w:hAnsi="Source Sans Pro"/>
        </w:rPr>
        <w:t>)</w:t>
      </w:r>
      <w:r w:rsidRPr="006B1F82">
        <w:rPr>
          <w:rFonts w:ascii="Source Sans Pro" w:hAnsi="Source Sans Pro"/>
        </w:rPr>
        <w:t xml:space="preserve"> in </w:t>
      </w:r>
      <w:r w:rsidR="007F2A1B" w:rsidRPr="0019023A">
        <w:rPr>
          <w:rFonts w:ascii="Source Sans Pro" w:hAnsi="Source Sans Pro"/>
        </w:rPr>
        <w:t>(</w:t>
      </w:r>
      <w:r w:rsidRPr="006B1F82">
        <w:rPr>
          <w:rFonts w:ascii="Source Sans Pro" w:hAnsi="Source Sans Pro"/>
          <w:highlight w:val="yellow"/>
        </w:rPr>
        <w:t>INSERT CITY/TOWN</w:t>
      </w:r>
      <w:r w:rsidR="007F2A1B" w:rsidRPr="0019023A">
        <w:rPr>
          <w:rFonts w:ascii="Source Sans Pro" w:hAnsi="Source Sans Pro"/>
        </w:rPr>
        <w:t>)</w:t>
      </w:r>
      <w:r w:rsidRPr="006B1F82">
        <w:rPr>
          <w:rFonts w:ascii="Source Sans Pro" w:hAnsi="Source Sans Pro"/>
        </w:rPr>
        <w:t xml:space="preserve">, I would like to invite </w:t>
      </w:r>
      <w:r w:rsidRPr="0019023A">
        <w:rPr>
          <w:rFonts w:ascii="Source Sans Pro" w:hAnsi="Source Sans Pro"/>
        </w:rPr>
        <w:t>(</w:t>
      </w:r>
      <w:r w:rsidRPr="0019023A">
        <w:rPr>
          <w:rFonts w:ascii="Source Sans Pro" w:hAnsi="Source Sans Pro"/>
          <w:highlight w:val="yellow"/>
        </w:rPr>
        <w:t>SENATOR/REPRESENTATIVE</w:t>
      </w:r>
      <w:r w:rsidRPr="0019023A">
        <w:rPr>
          <w:rFonts w:ascii="Source Sans Pro" w:hAnsi="Source Sans Pro"/>
        </w:rPr>
        <w:t xml:space="preserve">) </w:t>
      </w:r>
      <w:r w:rsidRPr="0019023A">
        <w:rPr>
          <w:rFonts w:ascii="Source Sans Pro" w:hAnsi="Source Sans Pro"/>
          <w:highlight w:val="yellow"/>
        </w:rPr>
        <w:t>(LAST NAME</w:t>
      </w:r>
      <w:r w:rsidRPr="0019023A">
        <w:rPr>
          <w:rFonts w:ascii="Source Sans Pro" w:hAnsi="Source Sans Pro"/>
        </w:rPr>
        <w:t>)</w:t>
      </w:r>
      <w:r w:rsidRPr="006B1F82">
        <w:rPr>
          <w:rFonts w:ascii="Source Sans Pro" w:hAnsi="Source Sans Pro"/>
        </w:rPr>
        <w:t xml:space="preserve"> to tour </w:t>
      </w:r>
      <w:r w:rsidRPr="0019023A">
        <w:rPr>
          <w:rFonts w:ascii="Source Sans Pro" w:hAnsi="Source Sans Pro"/>
        </w:rPr>
        <w:t>(</w:t>
      </w:r>
      <w:r w:rsidRPr="0019023A">
        <w:rPr>
          <w:rFonts w:ascii="Source Sans Pro" w:hAnsi="Source Sans Pro"/>
          <w:highlight w:val="yellow"/>
        </w:rPr>
        <w:t>PROGRAM/FACILITY NAME</w:t>
      </w:r>
      <w:r w:rsidRPr="0019023A">
        <w:rPr>
          <w:rFonts w:ascii="Source Sans Pro" w:hAnsi="Source Sans Pro"/>
        </w:rPr>
        <w:t>)</w:t>
      </w:r>
      <w:r w:rsidRPr="006B1F82">
        <w:rPr>
          <w:rFonts w:ascii="Source Sans Pro" w:hAnsi="Source Sans Pro"/>
        </w:rPr>
        <w:t xml:space="preserve"> during the upcoming </w:t>
      </w:r>
      <w:r w:rsidRPr="0019023A">
        <w:rPr>
          <w:rFonts w:ascii="Source Sans Pro" w:hAnsi="Source Sans Pro"/>
        </w:rPr>
        <w:t xml:space="preserve">August </w:t>
      </w:r>
      <w:r w:rsidRPr="006B1F82">
        <w:rPr>
          <w:rFonts w:ascii="Source Sans Pro" w:hAnsi="Source Sans Pro"/>
        </w:rPr>
        <w:t xml:space="preserve">recess. </w:t>
      </w:r>
    </w:p>
    <w:p w14:paraId="51026BCB" w14:textId="6AB05183" w:rsidR="006B1F82" w:rsidRPr="006B1F82" w:rsidRDefault="006B1F82" w:rsidP="006B1F82">
      <w:pPr>
        <w:rPr>
          <w:rFonts w:ascii="Source Sans Pro" w:hAnsi="Source Sans Pro"/>
        </w:rPr>
      </w:pPr>
      <w:r w:rsidRPr="006B1F82">
        <w:rPr>
          <w:rFonts w:ascii="Source Sans Pro" w:hAnsi="Source Sans Pro"/>
        </w:rPr>
        <w:t xml:space="preserve">We would like to share with you the services our </w:t>
      </w:r>
      <w:r w:rsidRPr="006B1F82">
        <w:rPr>
          <w:rFonts w:ascii="Source Sans Pro" w:hAnsi="Source Sans Pro"/>
          <w:highlight w:val="yellow"/>
        </w:rPr>
        <w:t>program/facility</w:t>
      </w:r>
      <w:r w:rsidRPr="006B1F82">
        <w:rPr>
          <w:rFonts w:ascii="Source Sans Pro" w:hAnsi="Source Sans Pro"/>
        </w:rPr>
        <w:t xml:space="preserve"> has provided our rural community</w:t>
      </w:r>
      <w:r w:rsidRPr="0019023A">
        <w:rPr>
          <w:rFonts w:ascii="Source Sans Pro" w:hAnsi="Source Sans Pro"/>
        </w:rPr>
        <w:t xml:space="preserve">. </w:t>
      </w:r>
      <w:r w:rsidRPr="006B1F82">
        <w:rPr>
          <w:rFonts w:ascii="Source Sans Pro" w:hAnsi="Source Sans Pro"/>
        </w:rPr>
        <w:t>During your visit we welcome you to (</w:t>
      </w:r>
      <w:r w:rsidRPr="006B1F82">
        <w:rPr>
          <w:rFonts w:ascii="Source Sans Pro" w:hAnsi="Source Sans Pro"/>
          <w:highlight w:val="yellow"/>
        </w:rPr>
        <w:t>tour the facility, meet our staff, talk to patients, see how our team operates, etc.</w:t>
      </w:r>
      <w:r w:rsidRPr="006B1F82">
        <w:rPr>
          <w:rFonts w:ascii="Source Sans Pro" w:hAnsi="Source Sans Pro"/>
        </w:rPr>
        <w:t xml:space="preserve">). Health care in rural America is critical to a community’s overall well-being. Rural hospitals and facilities comprise as much as 20% of the rural economy, and we look forward to the opportunity to show you the role our work plays in the growth and future of our community here in </w:t>
      </w:r>
      <w:r w:rsidR="007F2A1B" w:rsidRPr="0019023A">
        <w:rPr>
          <w:rFonts w:ascii="Source Sans Pro" w:hAnsi="Source Sans Pro"/>
        </w:rPr>
        <w:t>(</w:t>
      </w:r>
      <w:r w:rsidRPr="006B1F82">
        <w:rPr>
          <w:rFonts w:ascii="Source Sans Pro" w:hAnsi="Source Sans Pro"/>
          <w:highlight w:val="yellow"/>
        </w:rPr>
        <w:t>INSERT CITY/TOWN</w:t>
      </w:r>
      <w:r w:rsidR="007F2A1B" w:rsidRPr="0019023A">
        <w:rPr>
          <w:rFonts w:ascii="Source Sans Pro" w:hAnsi="Source Sans Pro"/>
        </w:rPr>
        <w:t>)</w:t>
      </w:r>
      <w:r w:rsidRPr="006B1F82">
        <w:rPr>
          <w:rFonts w:ascii="Source Sans Pro" w:hAnsi="Source Sans Pro"/>
        </w:rPr>
        <w:t>.</w:t>
      </w:r>
      <w:r w:rsidRPr="006B1F82">
        <w:rPr>
          <w:rFonts w:ascii="Source Sans Pro" w:hAnsi="Source Sans Pro"/>
        </w:rPr>
        <w:tab/>
      </w:r>
    </w:p>
    <w:p w14:paraId="64EE3C43" w14:textId="0722E807" w:rsidR="006B1F82" w:rsidRPr="006B1F82" w:rsidRDefault="006B1F82" w:rsidP="006B1F82">
      <w:pPr>
        <w:rPr>
          <w:rFonts w:ascii="Source Sans Pro" w:hAnsi="Source Sans Pro"/>
        </w:rPr>
      </w:pPr>
      <w:r w:rsidRPr="006B1F82">
        <w:rPr>
          <w:rFonts w:ascii="Source Sans Pro" w:hAnsi="Source Sans Pro"/>
          <w:highlight w:val="yellow"/>
        </w:rPr>
        <w:t>(INSERT short paragraph about the facility</w:t>
      </w:r>
      <w:r w:rsidR="007F2A1B" w:rsidRPr="0019023A">
        <w:rPr>
          <w:rFonts w:ascii="Source Sans Pro" w:hAnsi="Source Sans Pro"/>
          <w:highlight w:val="yellow"/>
        </w:rPr>
        <w:t xml:space="preserve"> or program</w:t>
      </w:r>
      <w:r w:rsidRPr="006B1F82">
        <w:rPr>
          <w:rFonts w:ascii="Source Sans Pro" w:hAnsi="Source Sans Pro"/>
          <w:highlight w:val="yellow"/>
        </w:rPr>
        <w:t>—what you do, job numbers, economic footprint, patients cared for, explain your role in providing care.)</w:t>
      </w:r>
    </w:p>
    <w:p w14:paraId="228AB74D" w14:textId="1513D370" w:rsidR="006B1F82" w:rsidRPr="006B1F82" w:rsidRDefault="006B1F82" w:rsidP="006B1F82">
      <w:pPr>
        <w:rPr>
          <w:rFonts w:ascii="Source Sans Pro" w:hAnsi="Source Sans Pro"/>
        </w:rPr>
      </w:pPr>
      <w:r w:rsidRPr="006B1F82">
        <w:rPr>
          <w:rFonts w:ascii="Source Sans Pro" w:hAnsi="Source Sans Pro"/>
        </w:rPr>
        <w:t xml:space="preserve">We are happy to work with your </w:t>
      </w:r>
      <w:r w:rsidR="007F2A1B" w:rsidRPr="0019023A">
        <w:rPr>
          <w:rFonts w:ascii="Source Sans Pro" w:hAnsi="Source Sans Pro"/>
        </w:rPr>
        <w:t>team</w:t>
      </w:r>
      <w:r w:rsidRPr="006B1F82">
        <w:rPr>
          <w:rFonts w:ascii="Source Sans Pro" w:hAnsi="Source Sans Pro"/>
        </w:rPr>
        <w:t xml:space="preserve"> to find a date that works well for </w:t>
      </w:r>
      <w:r w:rsidR="007F2A1B" w:rsidRPr="0019023A">
        <w:rPr>
          <w:rFonts w:ascii="Source Sans Pro" w:hAnsi="Source Sans Pro"/>
        </w:rPr>
        <w:t>(</w:t>
      </w:r>
      <w:r w:rsidR="007F2A1B" w:rsidRPr="0019023A">
        <w:rPr>
          <w:rFonts w:ascii="Source Sans Pro" w:hAnsi="Source Sans Pro"/>
          <w:highlight w:val="yellow"/>
        </w:rPr>
        <w:t>SENATOR/REPRESENTATIVE NAME</w:t>
      </w:r>
      <w:r w:rsidR="007F2A1B" w:rsidRPr="0019023A">
        <w:rPr>
          <w:rFonts w:ascii="Source Sans Pro" w:hAnsi="Source Sans Pro"/>
        </w:rPr>
        <w:t>)</w:t>
      </w:r>
      <w:r w:rsidRPr="006B1F82">
        <w:rPr>
          <w:rFonts w:ascii="Source Sans Pro" w:hAnsi="Source Sans Pro"/>
        </w:rPr>
        <w:t xml:space="preserve">. </w:t>
      </w:r>
    </w:p>
    <w:p w14:paraId="3EA6BA19" w14:textId="5251695E" w:rsidR="006B1F82" w:rsidRPr="006B1F82" w:rsidRDefault="006B1F82" w:rsidP="006B1F82">
      <w:pPr>
        <w:rPr>
          <w:rFonts w:ascii="Source Sans Pro" w:hAnsi="Source Sans Pro"/>
        </w:rPr>
      </w:pPr>
      <w:r w:rsidRPr="006B1F82">
        <w:rPr>
          <w:rFonts w:ascii="Source Sans Pro" w:hAnsi="Source Sans Pro"/>
        </w:rPr>
        <w:t xml:space="preserve">All of us at </w:t>
      </w:r>
      <w:r w:rsidR="007F2A1B" w:rsidRPr="0019023A">
        <w:rPr>
          <w:rFonts w:ascii="Source Sans Pro" w:hAnsi="Source Sans Pro"/>
          <w:highlight w:val="yellow"/>
        </w:rPr>
        <w:t>(</w:t>
      </w:r>
      <w:r w:rsidRPr="006B1F82">
        <w:rPr>
          <w:rFonts w:ascii="Source Sans Pro" w:hAnsi="Source Sans Pro"/>
          <w:highlight w:val="yellow"/>
        </w:rPr>
        <w:t xml:space="preserve">INSERT NAME OF </w:t>
      </w:r>
      <w:r w:rsidR="007F2A1B" w:rsidRPr="0019023A">
        <w:rPr>
          <w:rFonts w:ascii="Source Sans Pro" w:hAnsi="Source Sans Pro"/>
          <w:highlight w:val="yellow"/>
        </w:rPr>
        <w:t>FACILITY/</w:t>
      </w:r>
      <w:r w:rsidRPr="006B1F82">
        <w:rPr>
          <w:rFonts w:ascii="Source Sans Pro" w:hAnsi="Source Sans Pro"/>
          <w:highlight w:val="yellow"/>
        </w:rPr>
        <w:t>PROGRAM</w:t>
      </w:r>
      <w:r w:rsidR="007F2A1B" w:rsidRPr="0019023A">
        <w:rPr>
          <w:rFonts w:ascii="Source Sans Pro" w:hAnsi="Source Sans Pro"/>
          <w:highlight w:val="yellow"/>
        </w:rPr>
        <w:t>)</w:t>
      </w:r>
      <w:r w:rsidRPr="006B1F82">
        <w:rPr>
          <w:rFonts w:ascii="Source Sans Pro" w:hAnsi="Source Sans Pro"/>
        </w:rPr>
        <w:t xml:space="preserve"> look forward to offering a more personal look at the challenges and opportunities in providing health care in rural America through our community.</w:t>
      </w:r>
      <w:r w:rsidRPr="006B1F82">
        <w:rPr>
          <w:rFonts w:ascii="Source Sans Pro" w:hAnsi="Source Sans Pro"/>
        </w:rPr>
        <w:tab/>
      </w:r>
    </w:p>
    <w:p w14:paraId="1D3E229B" w14:textId="77777777" w:rsidR="006B1F82" w:rsidRPr="006B1F82" w:rsidRDefault="006B1F82" w:rsidP="006B1F82">
      <w:pPr>
        <w:rPr>
          <w:rFonts w:ascii="Source Sans Pro" w:hAnsi="Source Sans Pro"/>
        </w:rPr>
      </w:pPr>
      <w:r w:rsidRPr="006B1F82">
        <w:rPr>
          <w:rFonts w:ascii="Source Sans Pro" w:hAnsi="Source Sans Pro"/>
        </w:rPr>
        <w:t>Sincerely,</w:t>
      </w:r>
      <w:r w:rsidRPr="006B1F82">
        <w:rPr>
          <w:rFonts w:ascii="Source Sans Pro" w:hAnsi="Source Sans Pro"/>
        </w:rPr>
        <w:tab/>
      </w:r>
      <w:r w:rsidRPr="006B1F82">
        <w:rPr>
          <w:rFonts w:ascii="Source Sans Pro" w:hAnsi="Source Sans Pro"/>
        </w:rPr>
        <w:tab/>
      </w:r>
      <w:r w:rsidRPr="006B1F82">
        <w:rPr>
          <w:rFonts w:ascii="Source Sans Pro" w:hAnsi="Source Sans Pro"/>
        </w:rPr>
        <w:tab/>
      </w:r>
      <w:r w:rsidRPr="006B1F82">
        <w:rPr>
          <w:rFonts w:ascii="Source Sans Pro" w:hAnsi="Source Sans Pro"/>
        </w:rPr>
        <w:tab/>
      </w:r>
      <w:r w:rsidRPr="006B1F82">
        <w:rPr>
          <w:rFonts w:ascii="Source Sans Pro" w:hAnsi="Source Sans Pro"/>
        </w:rPr>
        <w:tab/>
      </w:r>
    </w:p>
    <w:p w14:paraId="73C25FC2" w14:textId="7C598665" w:rsidR="006B1F82" w:rsidRPr="006B1F82" w:rsidRDefault="007F2A1B" w:rsidP="006B1F82">
      <w:pPr>
        <w:rPr>
          <w:rFonts w:ascii="Source Sans Pro" w:hAnsi="Source Sans Pro"/>
          <w:highlight w:val="yellow"/>
        </w:rPr>
      </w:pPr>
      <w:r w:rsidRPr="0019023A">
        <w:rPr>
          <w:rFonts w:ascii="Source Sans Pro" w:hAnsi="Source Sans Pro"/>
          <w:highlight w:val="yellow"/>
        </w:rPr>
        <w:t>(</w:t>
      </w:r>
      <w:r w:rsidR="006B1F82" w:rsidRPr="006B1F82">
        <w:rPr>
          <w:rFonts w:ascii="Source Sans Pro" w:hAnsi="Source Sans Pro"/>
          <w:highlight w:val="yellow"/>
        </w:rPr>
        <w:t>YOUR NAME</w:t>
      </w:r>
      <w:r w:rsidRPr="0019023A">
        <w:rPr>
          <w:rFonts w:ascii="Source Sans Pro" w:hAnsi="Source Sans Pro"/>
          <w:highlight w:val="yellow"/>
        </w:rPr>
        <w:t>)</w:t>
      </w:r>
    </w:p>
    <w:p w14:paraId="02E09250" w14:textId="57551FCC" w:rsidR="006B1F82" w:rsidRPr="006B1F82" w:rsidRDefault="007F2A1B" w:rsidP="006B1F82">
      <w:pPr>
        <w:rPr>
          <w:rFonts w:ascii="Source Sans Pro" w:hAnsi="Source Sans Pro"/>
          <w:highlight w:val="yellow"/>
        </w:rPr>
      </w:pPr>
      <w:r w:rsidRPr="0019023A">
        <w:rPr>
          <w:rFonts w:ascii="Source Sans Pro" w:hAnsi="Source Sans Pro"/>
          <w:highlight w:val="yellow"/>
        </w:rPr>
        <w:t>(</w:t>
      </w:r>
      <w:r w:rsidR="006B1F82" w:rsidRPr="006B1F82">
        <w:rPr>
          <w:rFonts w:ascii="Source Sans Pro" w:hAnsi="Source Sans Pro"/>
          <w:highlight w:val="yellow"/>
        </w:rPr>
        <w:t>TITLE</w:t>
      </w:r>
      <w:r w:rsidRPr="0019023A">
        <w:rPr>
          <w:rFonts w:ascii="Source Sans Pro" w:hAnsi="Source Sans Pro"/>
          <w:highlight w:val="yellow"/>
        </w:rPr>
        <w:t>)</w:t>
      </w:r>
    </w:p>
    <w:p w14:paraId="6C51F8BC" w14:textId="43A3A78D" w:rsidR="006B1F82" w:rsidRPr="0019023A" w:rsidRDefault="007F2A1B" w:rsidP="00EA2032">
      <w:pPr>
        <w:rPr>
          <w:rFonts w:ascii="Source Sans Pro" w:hAnsi="Source Sans Pro"/>
        </w:rPr>
      </w:pPr>
      <w:r w:rsidRPr="0019023A">
        <w:rPr>
          <w:rFonts w:ascii="Source Sans Pro" w:hAnsi="Source Sans Pro"/>
          <w:highlight w:val="yellow"/>
        </w:rPr>
        <w:t>(</w:t>
      </w:r>
      <w:r w:rsidR="006B1F82" w:rsidRPr="006B1F82">
        <w:rPr>
          <w:rFonts w:ascii="Source Sans Pro" w:hAnsi="Source Sans Pro"/>
          <w:highlight w:val="yellow"/>
        </w:rPr>
        <w:t>ORGANIZATION NAME</w:t>
      </w:r>
      <w:r w:rsidRPr="0019023A">
        <w:rPr>
          <w:rFonts w:ascii="Source Sans Pro" w:hAnsi="Source Sans Pro"/>
          <w:highlight w:val="yellow"/>
        </w:rPr>
        <w:t>)</w:t>
      </w:r>
      <w:r w:rsidR="006B1F82" w:rsidRPr="006B1F82">
        <w:rPr>
          <w:rFonts w:ascii="Source Sans Pro" w:hAnsi="Source Sans Pro"/>
          <w:highlight w:val="yellow"/>
        </w:rPr>
        <w:t xml:space="preserve"> </w:t>
      </w:r>
      <w:r w:rsidRPr="0019023A">
        <w:rPr>
          <w:rFonts w:ascii="Source Sans Pro" w:hAnsi="Source Sans Pro"/>
          <w:highlight w:val="yellow"/>
        </w:rPr>
        <w:t>(</w:t>
      </w:r>
      <w:r w:rsidR="006B1F82" w:rsidRPr="006B1F82">
        <w:rPr>
          <w:rFonts w:ascii="Source Sans Pro" w:hAnsi="Source Sans Pro"/>
          <w:highlight w:val="yellow"/>
        </w:rPr>
        <w:t>ORGANIZATION ADDRESS</w:t>
      </w:r>
      <w:r w:rsidRPr="0019023A">
        <w:rPr>
          <w:rFonts w:ascii="Source Sans Pro" w:hAnsi="Source Sans Pro"/>
          <w:highlight w:val="yellow"/>
        </w:rPr>
        <w:t>)</w:t>
      </w:r>
    </w:p>
    <w:p w14:paraId="61EE6740" w14:textId="77777777" w:rsidR="00F6450E" w:rsidRDefault="00F6450E" w:rsidP="00EA2032">
      <w:pPr>
        <w:rPr>
          <w:rFonts w:ascii="Source Sans Pro" w:hAnsi="Source Sans Pro"/>
          <w:b/>
          <w:bCs/>
        </w:rPr>
      </w:pPr>
    </w:p>
    <w:p w14:paraId="13926730" w14:textId="6C3FAD76" w:rsidR="00775132" w:rsidRPr="0019023A" w:rsidRDefault="00775132" w:rsidP="00C97F8A">
      <w:pPr>
        <w:spacing w:after="120"/>
        <w:rPr>
          <w:rFonts w:ascii="Source Sans Pro" w:hAnsi="Source Sans Pro"/>
        </w:rPr>
      </w:pPr>
      <w:r w:rsidRPr="0019023A">
        <w:rPr>
          <w:rFonts w:ascii="Source Sans Pro" w:hAnsi="Source Sans Pro"/>
          <w:b/>
          <w:bCs/>
        </w:rPr>
        <w:lastRenderedPageBreak/>
        <w:t>Preparing for your visit</w:t>
      </w:r>
      <w:r w:rsidRPr="0019023A">
        <w:rPr>
          <w:rFonts w:ascii="Source Sans Pro" w:hAnsi="Source Sans Pro"/>
        </w:rPr>
        <w:t xml:space="preserve"> </w:t>
      </w:r>
    </w:p>
    <w:p w14:paraId="5C5C9865" w14:textId="61013D74" w:rsidR="00775132" w:rsidRPr="0019023A" w:rsidRDefault="00775132" w:rsidP="00EA2032">
      <w:pPr>
        <w:rPr>
          <w:rFonts w:ascii="Source Sans Pro" w:hAnsi="Source Sans Pro"/>
        </w:rPr>
      </w:pPr>
      <w:r w:rsidRPr="0019023A">
        <w:rPr>
          <w:rFonts w:ascii="Source Sans Pro" w:hAnsi="Source Sans Pro"/>
        </w:rPr>
        <w:t xml:space="preserve">You will want to inform your staff and employees of the visit. If you have any </w:t>
      </w:r>
      <w:r w:rsidR="00F6450E">
        <w:rPr>
          <w:rFonts w:ascii="Source Sans Pro" w:hAnsi="Source Sans Pro"/>
        </w:rPr>
        <w:t xml:space="preserve">background </w:t>
      </w:r>
      <w:r w:rsidRPr="0019023A">
        <w:rPr>
          <w:rFonts w:ascii="Source Sans Pro" w:hAnsi="Source Sans Pro"/>
        </w:rPr>
        <w:t xml:space="preserve">materials </w:t>
      </w:r>
      <w:r w:rsidR="000E170B">
        <w:rPr>
          <w:rFonts w:ascii="Source Sans Pro" w:hAnsi="Source Sans Pro"/>
        </w:rPr>
        <w:t xml:space="preserve">on your programs </w:t>
      </w:r>
      <w:r w:rsidR="001F59FA" w:rsidRPr="0019023A">
        <w:rPr>
          <w:rFonts w:ascii="Source Sans Pro" w:hAnsi="Source Sans Pro"/>
        </w:rPr>
        <w:t>that you</w:t>
      </w:r>
      <w:r w:rsidRPr="0019023A">
        <w:rPr>
          <w:rFonts w:ascii="Source Sans Pro" w:hAnsi="Source Sans Pro"/>
        </w:rPr>
        <w:t xml:space="preserve"> provide </w:t>
      </w:r>
      <w:proofErr w:type="gramStart"/>
      <w:r w:rsidRPr="0019023A">
        <w:rPr>
          <w:rFonts w:ascii="Source Sans Pro" w:hAnsi="Source Sans Pro"/>
        </w:rPr>
        <w:t>to</w:t>
      </w:r>
      <w:proofErr w:type="gramEnd"/>
      <w:r w:rsidRPr="0019023A">
        <w:rPr>
          <w:rFonts w:ascii="Source Sans Pro" w:hAnsi="Source Sans Pro"/>
        </w:rPr>
        <w:t xml:space="preserve"> visitors, such as a one-pager </w:t>
      </w:r>
      <w:proofErr w:type="gramStart"/>
      <w:r w:rsidRPr="0019023A">
        <w:rPr>
          <w:rFonts w:ascii="Source Sans Pro" w:hAnsi="Source Sans Pro"/>
        </w:rPr>
        <w:t>on</w:t>
      </w:r>
      <w:proofErr w:type="gramEnd"/>
      <w:r w:rsidRPr="0019023A">
        <w:rPr>
          <w:rFonts w:ascii="Source Sans Pro" w:hAnsi="Source Sans Pro"/>
        </w:rPr>
        <w:t xml:space="preserve"> your work, make sure you have copies on hand. </w:t>
      </w:r>
    </w:p>
    <w:p w14:paraId="16E424D5" w14:textId="77777777" w:rsidR="00775132" w:rsidRPr="0019023A" w:rsidRDefault="00775132" w:rsidP="00EA2032">
      <w:pPr>
        <w:rPr>
          <w:rFonts w:ascii="Source Sans Pro" w:hAnsi="Source Sans Pro"/>
        </w:rPr>
      </w:pPr>
      <w:r w:rsidRPr="0019023A">
        <w:rPr>
          <w:rFonts w:ascii="Source Sans Pro" w:hAnsi="Source Sans Pro"/>
        </w:rPr>
        <w:t xml:space="preserve">It is a joint decision between your facility and your members of Congress whether the media should be involved in the visit. If media coverage is agreeable, produce a collection of media documents in advance of the visit. This allows ample time for the representative’s office to approve these materials. Identify key individuals at your local news outlet and send all relevant materials to them. Important media documents include: </w:t>
      </w:r>
    </w:p>
    <w:p w14:paraId="63259984" w14:textId="62069FE7" w:rsidR="00775132" w:rsidRPr="0019023A" w:rsidRDefault="00775132" w:rsidP="007F2A1B">
      <w:pPr>
        <w:pStyle w:val="ListParagraph"/>
        <w:numPr>
          <w:ilvl w:val="0"/>
          <w:numId w:val="12"/>
        </w:numPr>
        <w:rPr>
          <w:rFonts w:ascii="Source Sans Pro" w:hAnsi="Source Sans Pro"/>
        </w:rPr>
      </w:pPr>
      <w:r w:rsidRPr="002D5136">
        <w:rPr>
          <w:rFonts w:ascii="Source Sans Pro" w:hAnsi="Source Sans Pro"/>
          <w:u w:val="single"/>
        </w:rPr>
        <w:t>Media advisory</w:t>
      </w:r>
      <w:r w:rsidRPr="0019023A">
        <w:rPr>
          <w:rFonts w:ascii="Source Sans Pro" w:hAnsi="Source Sans Pro"/>
        </w:rPr>
        <w:t xml:space="preserve">: A brief written notice to the media about the upcoming event. This document should include the date, time, location, purpose of the visit, participants, and relevant contact information. An example is included </w:t>
      </w:r>
      <w:r w:rsidR="007F2A1B" w:rsidRPr="0019023A">
        <w:rPr>
          <w:rFonts w:ascii="Source Sans Pro" w:hAnsi="Source Sans Pro"/>
        </w:rPr>
        <w:t>below.</w:t>
      </w:r>
    </w:p>
    <w:p w14:paraId="0CCD5E5D" w14:textId="77777777" w:rsidR="00775132" w:rsidRPr="0019023A" w:rsidRDefault="00775132" w:rsidP="007F2A1B">
      <w:pPr>
        <w:pStyle w:val="ListParagraph"/>
        <w:numPr>
          <w:ilvl w:val="0"/>
          <w:numId w:val="12"/>
        </w:numPr>
        <w:rPr>
          <w:rFonts w:ascii="Source Sans Pro" w:hAnsi="Source Sans Pro"/>
        </w:rPr>
      </w:pPr>
      <w:r w:rsidRPr="002D5136">
        <w:rPr>
          <w:rFonts w:ascii="Source Sans Pro" w:hAnsi="Source Sans Pro"/>
          <w:u w:val="single"/>
        </w:rPr>
        <w:t>Press release</w:t>
      </w:r>
      <w:r w:rsidRPr="0019023A">
        <w:rPr>
          <w:rFonts w:ascii="Source Sans Pro" w:hAnsi="Source Sans Pro"/>
        </w:rPr>
        <w:t xml:space="preserve">: This is written communication about the event for local media. A release typically contains </w:t>
      </w:r>
      <w:proofErr w:type="gramStart"/>
      <w:r w:rsidRPr="0019023A">
        <w:rPr>
          <w:rFonts w:ascii="Source Sans Pro" w:hAnsi="Source Sans Pro"/>
        </w:rPr>
        <w:t>a write</w:t>
      </w:r>
      <w:proofErr w:type="gramEnd"/>
      <w:r w:rsidRPr="0019023A">
        <w:rPr>
          <w:rFonts w:ascii="Source Sans Pro" w:hAnsi="Source Sans Pro"/>
        </w:rPr>
        <w:t xml:space="preserve">-up and quotes from the visit and may contain photos. </w:t>
      </w:r>
    </w:p>
    <w:p w14:paraId="7E5D551E" w14:textId="77777777" w:rsidR="002D5136" w:rsidRDefault="00775132" w:rsidP="007F2A1B">
      <w:pPr>
        <w:pStyle w:val="ListParagraph"/>
        <w:numPr>
          <w:ilvl w:val="0"/>
          <w:numId w:val="12"/>
        </w:numPr>
        <w:rPr>
          <w:rFonts w:ascii="Source Sans Pro" w:hAnsi="Source Sans Pro"/>
        </w:rPr>
      </w:pPr>
      <w:r w:rsidRPr="002D5136">
        <w:rPr>
          <w:rFonts w:ascii="Source Sans Pro" w:hAnsi="Source Sans Pro"/>
          <w:u w:val="single"/>
        </w:rPr>
        <w:t>Social media</w:t>
      </w:r>
      <w:r w:rsidRPr="0019023A">
        <w:rPr>
          <w:rFonts w:ascii="Source Sans Pro" w:hAnsi="Source Sans Pro"/>
        </w:rPr>
        <w:t xml:space="preserve">: Social media posts can share information with the public before and after the event. Be sure to tag your </w:t>
      </w:r>
      <w:proofErr w:type="gramStart"/>
      <w:r w:rsidR="002D5136">
        <w:rPr>
          <w:rFonts w:ascii="Source Sans Pro" w:hAnsi="Source Sans Pro"/>
        </w:rPr>
        <w:t>member</w:t>
      </w:r>
      <w:proofErr w:type="gramEnd"/>
      <w:r w:rsidR="002D5136">
        <w:rPr>
          <w:rFonts w:ascii="Source Sans Pro" w:hAnsi="Source Sans Pro"/>
        </w:rPr>
        <w:t xml:space="preserve"> of Congress</w:t>
      </w:r>
      <w:r w:rsidRPr="0019023A">
        <w:rPr>
          <w:rFonts w:ascii="Source Sans Pro" w:hAnsi="Source Sans Pro"/>
        </w:rPr>
        <w:t xml:space="preserve"> in the posts and re-share their posts about the event. </w:t>
      </w:r>
    </w:p>
    <w:p w14:paraId="6E57213D" w14:textId="70A6BFBD" w:rsidR="00B01953" w:rsidRPr="00B01953" w:rsidRDefault="00B01953" w:rsidP="00B01953">
      <w:pPr>
        <w:rPr>
          <w:rFonts w:ascii="Source Sans Pro" w:hAnsi="Source Sans Pro"/>
        </w:rPr>
      </w:pPr>
      <w:r w:rsidRPr="0019023A">
        <w:rPr>
          <w:rFonts w:ascii="Source Sans Pro" w:hAnsi="Source Sans Pro"/>
        </w:rPr>
        <w:t>NRHA is available as a resource if you need assistance throughout this process.</w:t>
      </w:r>
    </w:p>
    <w:p w14:paraId="5F7DB5FB" w14:textId="4289A948" w:rsidR="007F2A1B" w:rsidRPr="0019023A" w:rsidRDefault="007F2A1B" w:rsidP="00C97F8A">
      <w:pPr>
        <w:spacing w:after="120"/>
        <w:rPr>
          <w:rFonts w:ascii="Source Sans Pro" w:hAnsi="Source Sans Pro"/>
        </w:rPr>
      </w:pPr>
      <w:r w:rsidRPr="0019023A">
        <w:rPr>
          <w:rFonts w:ascii="Source Sans Pro" w:hAnsi="Source Sans Pro"/>
          <w:b/>
          <w:bCs/>
        </w:rPr>
        <w:t>Sample media advisory</w:t>
      </w:r>
    </w:p>
    <w:p w14:paraId="458947B3" w14:textId="659C3319" w:rsidR="0019023A" w:rsidRPr="0019023A" w:rsidRDefault="0019023A" w:rsidP="0019023A">
      <w:pPr>
        <w:spacing w:line="257" w:lineRule="auto"/>
        <w:rPr>
          <w:rFonts w:ascii="Source Sans Pro" w:eastAsia="Calibri" w:hAnsi="Source Sans Pro" w:cs="Calibri"/>
          <w:color w:val="000000" w:themeColor="text1"/>
          <w:highlight w:val="yellow"/>
        </w:rPr>
      </w:pPr>
      <w:r w:rsidRPr="0019023A">
        <w:rPr>
          <w:rFonts w:ascii="Source Sans Pro" w:eastAsia="Calibri" w:hAnsi="Source Sans Pro" w:cs="Calibri"/>
          <w:color w:val="000000" w:themeColor="text1"/>
        </w:rPr>
        <w:t xml:space="preserve">Email Subject Line: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REPRESENTATIVE/SENATOR</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LAST NAME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to Tour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FACILITY NAME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DATE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TIME</w:t>
      </w:r>
      <w:r w:rsidR="00A566A4">
        <w:rPr>
          <w:rFonts w:ascii="Source Sans Pro" w:eastAsia="Calibri" w:hAnsi="Source Sans Pro" w:cs="Calibri"/>
          <w:color w:val="000000" w:themeColor="text1"/>
          <w:highlight w:val="yellow"/>
        </w:rPr>
        <w:t>)</w:t>
      </w:r>
    </w:p>
    <w:p w14:paraId="3E90820F" w14:textId="63B9B322" w:rsidR="0019023A" w:rsidRPr="0019023A" w:rsidRDefault="0019023A" w:rsidP="0019023A">
      <w:pPr>
        <w:spacing w:line="257" w:lineRule="auto"/>
        <w:rPr>
          <w:rFonts w:ascii="Source Sans Pro" w:eastAsia="Calibri" w:hAnsi="Source Sans Pro" w:cs="Calibri"/>
          <w:color w:val="000000" w:themeColor="text1"/>
        </w:rPr>
      </w:pPr>
      <w:r w:rsidRPr="0019023A">
        <w:rPr>
          <w:rFonts w:ascii="Source Sans Pro" w:eastAsia="Calibri" w:hAnsi="Source Sans Pro" w:cs="Calibri"/>
          <w:color w:val="000000" w:themeColor="text1"/>
        </w:rPr>
        <w:t xml:space="preserve">What: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CONGRESSMAN/CONGRESSWOMAN/SENATOR</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will visit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FACILITY NAME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on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DAY</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DATE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at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TIME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The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HOUR, HALF HOUR, ETC.</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visit will include a tour of the facility and </w:t>
      </w:r>
      <w:r w:rsidR="00A566A4" w:rsidRPr="00A566A4">
        <w:rPr>
          <w:rFonts w:ascii="Source Sans Pro" w:eastAsia="Calibri" w:hAnsi="Source Sans Pro" w:cs="Calibri"/>
          <w:color w:val="000000" w:themeColor="text1"/>
          <w:highlight w:val="yellow"/>
        </w:rPr>
        <w:t>(any other activities – roundtable, reception with staff, etc.)</w:t>
      </w:r>
      <w:r w:rsidRPr="0019023A">
        <w:rPr>
          <w:rFonts w:ascii="Source Sans Pro" w:eastAsia="Calibri" w:hAnsi="Source Sans Pro" w:cs="Calibri"/>
          <w:color w:val="000000" w:themeColor="text1"/>
        </w:rPr>
        <w:t xml:space="preserve"> </w:t>
      </w:r>
      <w:r w:rsidRPr="00A566A4">
        <w:rPr>
          <w:rFonts w:ascii="Source Sans Pro" w:eastAsia="Calibri" w:hAnsi="Source Sans Pro" w:cs="Calibri"/>
          <w:color w:val="000000" w:themeColor="text1"/>
        </w:rPr>
        <w:t>Media and photographers are welcome to attend.</w:t>
      </w:r>
      <w:r w:rsidRPr="0019023A">
        <w:rPr>
          <w:rFonts w:ascii="Source Sans Pro" w:eastAsia="Calibri" w:hAnsi="Source Sans Pro" w:cs="Calibri"/>
          <w:color w:val="000000" w:themeColor="text1"/>
        </w:rPr>
        <w:t xml:space="preserve"> </w:t>
      </w:r>
    </w:p>
    <w:p w14:paraId="48DA3FBB" w14:textId="77777777" w:rsidR="0019023A" w:rsidRPr="0019023A" w:rsidRDefault="0019023A" w:rsidP="0019023A">
      <w:pPr>
        <w:spacing w:line="257" w:lineRule="auto"/>
        <w:rPr>
          <w:rFonts w:ascii="Source Sans Pro" w:eastAsia="Calibri" w:hAnsi="Source Sans Pro" w:cs="Calibri"/>
          <w:color w:val="000000" w:themeColor="text1"/>
        </w:rPr>
      </w:pPr>
      <w:r w:rsidRPr="00A566A4">
        <w:rPr>
          <w:rFonts w:ascii="Source Sans Pro" w:eastAsia="Calibri" w:hAnsi="Source Sans Pro" w:cs="Calibri"/>
          <w:color w:val="000000" w:themeColor="text1"/>
          <w:highlight w:val="yellow"/>
        </w:rPr>
        <w:t>(INSERT paragraph about the facility—what you do, job numbers, economic footprint, patients cared for, explain your role in providing care)</w:t>
      </w:r>
      <w:r w:rsidRPr="0019023A">
        <w:rPr>
          <w:rFonts w:ascii="Source Sans Pro" w:hAnsi="Source Sans Pro"/>
        </w:rPr>
        <w:tab/>
      </w:r>
      <w:r w:rsidRPr="0019023A">
        <w:rPr>
          <w:rFonts w:ascii="Source Sans Pro" w:hAnsi="Source Sans Pro"/>
        </w:rPr>
        <w:tab/>
      </w:r>
      <w:r w:rsidRPr="0019023A">
        <w:rPr>
          <w:rFonts w:ascii="Source Sans Pro" w:hAnsi="Source Sans Pro"/>
        </w:rPr>
        <w:tab/>
      </w:r>
      <w:r w:rsidRPr="0019023A">
        <w:rPr>
          <w:rFonts w:ascii="Source Sans Pro" w:hAnsi="Source Sans Pro"/>
        </w:rPr>
        <w:tab/>
      </w:r>
      <w:r w:rsidRPr="0019023A">
        <w:rPr>
          <w:rFonts w:ascii="Source Sans Pro" w:hAnsi="Source Sans Pro"/>
        </w:rPr>
        <w:tab/>
      </w:r>
    </w:p>
    <w:p w14:paraId="77CBD14E" w14:textId="753D6929" w:rsidR="0019023A" w:rsidRPr="0019023A" w:rsidRDefault="0019023A" w:rsidP="0019023A">
      <w:pPr>
        <w:spacing w:line="257" w:lineRule="auto"/>
        <w:rPr>
          <w:rFonts w:ascii="Source Sans Pro" w:eastAsia="Calibri" w:hAnsi="Source Sans Pro" w:cs="Calibri"/>
          <w:color w:val="000000" w:themeColor="text1"/>
        </w:rPr>
      </w:pPr>
      <w:r w:rsidRPr="0019023A">
        <w:rPr>
          <w:rFonts w:ascii="Source Sans Pro" w:eastAsia="Calibri" w:hAnsi="Source Sans Pro" w:cs="Calibri"/>
          <w:color w:val="000000" w:themeColor="text1"/>
        </w:rPr>
        <w:t xml:space="preserve">The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CONGRESSMAN/CONGRESSWOMAN/SENATOR</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is working to raise awareness </w:t>
      </w:r>
      <w:proofErr w:type="gramStart"/>
      <w:r w:rsidRPr="0019023A">
        <w:rPr>
          <w:rFonts w:ascii="Source Sans Pro" w:eastAsia="Calibri" w:hAnsi="Source Sans Pro" w:cs="Calibri"/>
          <w:color w:val="000000" w:themeColor="text1"/>
        </w:rPr>
        <w:t>on</w:t>
      </w:r>
      <w:proofErr w:type="gramEnd"/>
      <w:r w:rsidRPr="0019023A">
        <w:rPr>
          <w:rFonts w:ascii="Source Sans Pro" w:eastAsia="Calibri" w:hAnsi="Source Sans Pro" w:cs="Calibri"/>
          <w:color w:val="000000" w:themeColor="text1"/>
        </w:rPr>
        <w:t xml:space="preserve"> the issue of rural health in Washington, D.C., and we look forward to the opportunity to collaborate with them on this issue. This visit will serve as an opportunity to highlight the power of rural providers and patients and the critical role that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FACILITY NAME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plays in the rural health safety net.</w:t>
      </w:r>
      <w:r w:rsidRPr="0019023A">
        <w:rPr>
          <w:rFonts w:ascii="Source Sans Pro" w:hAnsi="Source Sans Pro"/>
        </w:rPr>
        <w:tab/>
      </w:r>
      <w:r w:rsidRPr="0019023A">
        <w:rPr>
          <w:rFonts w:ascii="Source Sans Pro" w:hAnsi="Source Sans Pro"/>
        </w:rPr>
        <w:tab/>
      </w:r>
      <w:r w:rsidRPr="0019023A">
        <w:rPr>
          <w:rFonts w:ascii="Source Sans Pro" w:hAnsi="Source Sans Pro"/>
        </w:rPr>
        <w:tab/>
      </w:r>
      <w:r w:rsidRPr="0019023A">
        <w:rPr>
          <w:rFonts w:ascii="Source Sans Pro" w:hAnsi="Source Sans Pro"/>
        </w:rPr>
        <w:tab/>
      </w:r>
    </w:p>
    <w:p w14:paraId="61299E83" w14:textId="61FC1795" w:rsidR="0019023A" w:rsidRPr="0019023A" w:rsidRDefault="0019023A" w:rsidP="0019023A">
      <w:pPr>
        <w:spacing w:line="257" w:lineRule="auto"/>
        <w:rPr>
          <w:rFonts w:ascii="Source Sans Pro" w:eastAsia="Calibri" w:hAnsi="Source Sans Pro" w:cs="Calibri"/>
          <w:color w:val="000000" w:themeColor="text1"/>
          <w:highlight w:val="yellow"/>
        </w:rPr>
      </w:pPr>
      <w:r w:rsidRPr="0019023A">
        <w:rPr>
          <w:rFonts w:ascii="Source Sans Pro" w:eastAsia="Calibri" w:hAnsi="Source Sans Pro" w:cs="Calibri"/>
          <w:color w:val="000000" w:themeColor="text1"/>
        </w:rPr>
        <w:t xml:space="preserve">When: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DATE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TIME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LOCATION</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ADDRESS</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Who: </w:t>
      </w:r>
      <w:r w:rsidR="00A566A4">
        <w:rPr>
          <w:rFonts w:ascii="Source Sans Pro" w:eastAsia="Calibri" w:hAnsi="Source Sans Pro" w:cs="Calibri"/>
          <w:color w:val="000000" w:themeColor="text1"/>
        </w:rPr>
        <w:t>(</w:t>
      </w:r>
      <w:r w:rsidRPr="0019023A">
        <w:rPr>
          <w:rFonts w:ascii="Source Sans Pro" w:eastAsia="Calibri" w:hAnsi="Source Sans Pro" w:cs="Calibri"/>
          <w:color w:val="000000" w:themeColor="text1"/>
          <w:highlight w:val="yellow"/>
        </w:rPr>
        <w:t>CONGRESSMAN/CONGRESSWOMAN/SENATOR</w:t>
      </w:r>
      <w:r w:rsidR="00A566A4">
        <w:rPr>
          <w:rFonts w:ascii="Source Sans Pro" w:eastAsia="Calibri" w:hAnsi="Source Sans Pro" w:cs="Calibri"/>
          <w:color w:val="000000" w:themeColor="text1"/>
          <w:highlight w:val="yellow"/>
        </w:rPr>
        <w:t>)</w:t>
      </w:r>
    </w:p>
    <w:p w14:paraId="14B2E720" w14:textId="6567FA10" w:rsidR="0019023A" w:rsidRPr="0019023A" w:rsidRDefault="00A566A4" w:rsidP="0019023A">
      <w:pPr>
        <w:spacing w:line="257" w:lineRule="auto"/>
        <w:rPr>
          <w:rFonts w:ascii="Source Sans Pro" w:eastAsia="Calibri" w:hAnsi="Source Sans Pro" w:cs="Calibri"/>
          <w:color w:val="000000" w:themeColor="text1"/>
        </w:rPr>
      </w:pPr>
      <w:r>
        <w:rPr>
          <w:rFonts w:ascii="Source Sans Pro" w:eastAsia="Calibri" w:hAnsi="Source Sans Pro" w:cs="Calibri"/>
          <w:color w:val="000000" w:themeColor="text1"/>
          <w:highlight w:val="yellow"/>
        </w:rPr>
        <w:t>(</w:t>
      </w:r>
      <w:r w:rsidR="0019023A" w:rsidRPr="0019023A">
        <w:rPr>
          <w:rFonts w:ascii="Source Sans Pro" w:eastAsia="Calibri" w:hAnsi="Source Sans Pro" w:cs="Calibri"/>
          <w:color w:val="000000" w:themeColor="text1"/>
          <w:highlight w:val="yellow"/>
        </w:rPr>
        <w:t>RELEVANT HOSPITAL/FACILITY/PROVIDER ATTENDING</w:t>
      </w:r>
      <w:r>
        <w:rPr>
          <w:rFonts w:ascii="Source Sans Pro" w:eastAsia="Calibri" w:hAnsi="Source Sans Pro" w:cs="Calibri"/>
          <w:color w:val="000000" w:themeColor="text1"/>
          <w:highlight w:val="yellow"/>
        </w:rPr>
        <w:t>)</w:t>
      </w:r>
      <w:r w:rsidR="0019023A" w:rsidRPr="0019023A">
        <w:rPr>
          <w:rFonts w:ascii="Source Sans Pro" w:eastAsia="Calibri" w:hAnsi="Source Sans Pro" w:cs="Calibri"/>
          <w:color w:val="000000" w:themeColor="text1"/>
        </w:rPr>
        <w:t xml:space="preserve"> </w:t>
      </w:r>
    </w:p>
    <w:p w14:paraId="2F1E6200" w14:textId="728C9AFB" w:rsidR="00EA2032" w:rsidRDefault="0019023A" w:rsidP="0019023A">
      <w:r w:rsidRPr="0019023A">
        <w:rPr>
          <w:rFonts w:ascii="Source Sans Pro" w:eastAsia="Calibri" w:hAnsi="Source Sans Pro" w:cs="Calibri"/>
          <w:color w:val="000000" w:themeColor="text1"/>
        </w:rPr>
        <w:t>Contact:</w:t>
      </w:r>
      <w:r w:rsidRPr="0019023A">
        <w:rPr>
          <w:rFonts w:ascii="Source Sans Pro" w:eastAsia="Calibri" w:hAnsi="Source Sans Pro" w:cs="Calibri"/>
          <w:b/>
          <w:bCs/>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YOUR NAME</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EMAIL</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rPr>
        <w:t xml:space="preserve"> </w:t>
      </w:r>
      <w:r w:rsidR="00A566A4">
        <w:rPr>
          <w:rFonts w:ascii="Source Sans Pro" w:eastAsia="Calibri" w:hAnsi="Source Sans Pro" w:cs="Calibri"/>
          <w:color w:val="000000" w:themeColor="text1"/>
          <w:highlight w:val="yellow"/>
        </w:rPr>
        <w:t>(</w:t>
      </w:r>
      <w:r w:rsidRPr="0019023A">
        <w:rPr>
          <w:rFonts w:ascii="Source Sans Pro" w:eastAsia="Calibri" w:hAnsi="Source Sans Pro" w:cs="Calibri"/>
          <w:color w:val="000000" w:themeColor="text1"/>
          <w:highlight w:val="yellow"/>
        </w:rPr>
        <w:t>PHONE</w:t>
      </w:r>
      <w:r w:rsidR="00A566A4">
        <w:rPr>
          <w:rFonts w:ascii="Source Sans Pro" w:eastAsia="Calibri" w:hAnsi="Source Sans Pro" w:cs="Calibri"/>
          <w:color w:val="000000" w:themeColor="text1"/>
          <w:highlight w:val="yellow"/>
        </w:rPr>
        <w:t>)</w:t>
      </w:r>
      <w:r w:rsidR="00EA2032" w:rsidRPr="00EA2032">
        <w:br w:type="page"/>
      </w:r>
    </w:p>
    <w:p w14:paraId="4D7A7D12" w14:textId="6FC2B42B" w:rsidR="002D5136" w:rsidRPr="002D5136" w:rsidRDefault="002D5136" w:rsidP="0019023A">
      <w:pPr>
        <w:rPr>
          <w:rFonts w:ascii="Source Sans Pro" w:hAnsi="Source Sans Pro"/>
          <w:b/>
          <w:bCs/>
        </w:rPr>
      </w:pPr>
      <w:r w:rsidRPr="002D5136">
        <w:rPr>
          <w:rFonts w:ascii="Source Sans Pro" w:hAnsi="Source Sans Pro"/>
          <w:b/>
          <w:bCs/>
        </w:rPr>
        <w:lastRenderedPageBreak/>
        <w:t>After your visit</w:t>
      </w:r>
    </w:p>
    <w:p w14:paraId="4B9739A3" w14:textId="0C06EE2C" w:rsidR="00DA167F" w:rsidRDefault="002D5136" w:rsidP="002D5136">
      <w:pPr>
        <w:rPr>
          <w:rFonts w:ascii="Source Sans Pro" w:hAnsi="Source Sans Pro"/>
        </w:rPr>
      </w:pPr>
      <w:r w:rsidRPr="002D5136">
        <w:rPr>
          <w:rFonts w:ascii="Source Sans Pro" w:hAnsi="Source Sans Pro"/>
        </w:rPr>
        <w:t xml:space="preserve">Following the visit, be sure to send a thank you </w:t>
      </w:r>
      <w:proofErr w:type="gramStart"/>
      <w:r w:rsidRPr="002D5136">
        <w:rPr>
          <w:rFonts w:ascii="Source Sans Pro" w:hAnsi="Source Sans Pro"/>
        </w:rPr>
        <w:t>email</w:t>
      </w:r>
      <w:proofErr w:type="gramEnd"/>
      <w:r w:rsidR="00DA167F">
        <w:rPr>
          <w:rFonts w:ascii="Source Sans Pro" w:hAnsi="Source Sans Pro"/>
        </w:rPr>
        <w:t xml:space="preserve"> and a letter addressed to your member of Congress</w:t>
      </w:r>
      <w:r w:rsidRPr="002D5136">
        <w:rPr>
          <w:rFonts w:ascii="Source Sans Pro" w:hAnsi="Source Sans Pro"/>
        </w:rPr>
        <w:t>.</w:t>
      </w:r>
      <w:r w:rsidR="00DA167F">
        <w:rPr>
          <w:rFonts w:ascii="Source Sans Pro" w:hAnsi="Source Sans Pro"/>
        </w:rPr>
        <w:t xml:space="preserve"> You can send an email to the staff member that you worked with to arrange the visit and attach the thank you letter (on your organizational letterhead) </w:t>
      </w:r>
      <w:r w:rsidR="000242F3">
        <w:rPr>
          <w:rFonts w:ascii="Source Sans Pro" w:hAnsi="Source Sans Pro"/>
        </w:rPr>
        <w:t>and any follow-up materials that you were asked to or offered to provide.</w:t>
      </w:r>
      <w:r w:rsidR="002E3856">
        <w:rPr>
          <w:rFonts w:ascii="Source Sans Pro" w:hAnsi="Source Sans Pro"/>
        </w:rPr>
        <w:t xml:space="preserve"> </w:t>
      </w:r>
    </w:p>
    <w:p w14:paraId="38C71E16" w14:textId="6B03E8E3" w:rsidR="002D5136" w:rsidRDefault="000242F3" w:rsidP="002D5136">
      <w:pPr>
        <w:rPr>
          <w:rFonts w:ascii="Source Sans Pro" w:hAnsi="Source Sans Pro"/>
        </w:rPr>
      </w:pPr>
      <w:r>
        <w:rPr>
          <w:rFonts w:ascii="Source Sans Pro" w:hAnsi="Source Sans Pro"/>
        </w:rPr>
        <w:t>Make sure to send the thank you in a timely manner</w:t>
      </w:r>
      <w:r w:rsidR="003C3EC5">
        <w:rPr>
          <w:rFonts w:ascii="Source Sans Pro" w:hAnsi="Source Sans Pro"/>
        </w:rPr>
        <w:t>, ideally within a week of the visit.</w:t>
      </w:r>
      <w:r w:rsidR="00B46ACD" w:rsidRPr="00B46ACD">
        <w:rPr>
          <w:rFonts w:ascii="Source Sans Pro" w:hAnsi="Source Sans Pro"/>
        </w:rPr>
        <w:t xml:space="preserve"> Even if you were not asked for any supplemental materials, thanking your representative for their time and reiterating your asks will go a long way toward establishing and maintaining your relationship. </w:t>
      </w:r>
      <w:r w:rsidR="002D5136" w:rsidRPr="002D5136">
        <w:rPr>
          <w:rFonts w:ascii="Source Sans Pro" w:hAnsi="Source Sans Pro"/>
        </w:rPr>
        <w:t xml:space="preserve">You can also offer yourself as a future resource. </w:t>
      </w:r>
    </w:p>
    <w:p w14:paraId="273AF8B6" w14:textId="125280C0" w:rsidR="00B01953" w:rsidRPr="0019023A" w:rsidRDefault="00B01953" w:rsidP="00B01953">
      <w:pPr>
        <w:rPr>
          <w:rFonts w:ascii="Source Sans Pro" w:hAnsi="Source Sans Pro"/>
        </w:rPr>
      </w:pPr>
      <w:r w:rsidRPr="0019023A">
        <w:rPr>
          <w:rFonts w:ascii="Source Sans Pro" w:hAnsi="Source Sans Pro"/>
        </w:rPr>
        <w:t>Send any applicable media materials or pictures and a summary of the visit to NRHA’s Government Affairs and Policy Coordinator, Sabrina Ho (</w:t>
      </w:r>
      <w:hyperlink r:id="rId13" w:history="1">
        <w:r w:rsidRPr="0019023A">
          <w:rPr>
            <w:rStyle w:val="Hyperlink"/>
            <w:rFonts w:ascii="Source Sans Pro" w:hAnsi="Source Sans Pro"/>
          </w:rPr>
          <w:t>sho@ruralhealth.us</w:t>
        </w:r>
      </w:hyperlink>
      <w:r w:rsidRPr="0019023A">
        <w:rPr>
          <w:rFonts w:ascii="Source Sans Pro" w:hAnsi="Source Sans Pro"/>
        </w:rPr>
        <w:t xml:space="preserve">). </w:t>
      </w:r>
    </w:p>
    <w:p w14:paraId="287EB3C0" w14:textId="1A2A6730" w:rsidR="002E3856" w:rsidRPr="000242F3" w:rsidRDefault="002E3856" w:rsidP="002E3856">
      <w:pPr>
        <w:rPr>
          <w:rFonts w:ascii="Source Sans Pro" w:hAnsi="Source Sans Pro"/>
        </w:rPr>
      </w:pPr>
      <w:r>
        <w:rPr>
          <w:rFonts w:ascii="Source Sans Pro" w:hAnsi="Source Sans Pro"/>
          <w:b/>
          <w:bCs/>
        </w:rPr>
        <w:t xml:space="preserve">Sample thank you </w:t>
      </w:r>
      <w:r w:rsidR="007E31A0">
        <w:rPr>
          <w:rFonts w:ascii="Source Sans Pro" w:hAnsi="Source Sans Pro"/>
          <w:b/>
          <w:bCs/>
        </w:rPr>
        <w:t>letter</w:t>
      </w:r>
      <w:r w:rsidR="000242F3">
        <w:rPr>
          <w:rFonts w:ascii="Source Sans Pro" w:hAnsi="Source Sans Pro"/>
          <w:b/>
          <w:bCs/>
        </w:rPr>
        <w:t xml:space="preserve"> </w:t>
      </w:r>
      <w:r w:rsidR="000242F3">
        <w:rPr>
          <w:rFonts w:ascii="Source Sans Pro" w:hAnsi="Source Sans Pro"/>
        </w:rPr>
        <w:t>(use organizational letterhead)</w:t>
      </w:r>
    </w:p>
    <w:p w14:paraId="010BB3CE" w14:textId="77777777" w:rsidR="000242F3" w:rsidRPr="007B251A" w:rsidRDefault="000242F3" w:rsidP="000242F3">
      <w:pPr>
        <w:spacing w:after="0" w:line="256" w:lineRule="auto"/>
        <w:rPr>
          <w:rFonts w:ascii="Source Sans Pro" w:eastAsia="Aptos" w:hAnsi="Source Sans Pro" w:cs="Times New Roman"/>
        </w:rPr>
      </w:pPr>
      <w:r w:rsidRPr="00B524B6">
        <w:rPr>
          <w:rFonts w:ascii="Source Sans Pro" w:eastAsia="Aptos" w:hAnsi="Source Sans Pro" w:cs="Times New Roman"/>
          <w:highlight w:val="yellow"/>
        </w:rPr>
        <w:t>Month</w:t>
      </w:r>
      <w:r w:rsidRPr="007B251A">
        <w:rPr>
          <w:rFonts w:ascii="Source Sans Pro" w:eastAsia="Aptos" w:hAnsi="Source Sans Pro" w:cs="Times New Roman"/>
        </w:rPr>
        <w:t xml:space="preserve"> </w:t>
      </w:r>
      <w:r w:rsidRPr="007B251A">
        <w:rPr>
          <w:rFonts w:ascii="Source Sans Pro" w:eastAsia="Aptos" w:hAnsi="Source Sans Pro" w:cs="Times New Roman"/>
          <w:highlight w:val="yellow"/>
        </w:rPr>
        <w:t>X</w:t>
      </w:r>
      <w:r w:rsidRPr="007B251A">
        <w:rPr>
          <w:rFonts w:ascii="Source Sans Pro" w:eastAsia="Aptos" w:hAnsi="Source Sans Pro" w:cs="Times New Roman"/>
        </w:rPr>
        <w:t>, 2025</w:t>
      </w:r>
    </w:p>
    <w:p w14:paraId="38FD980A" w14:textId="77777777" w:rsidR="000242F3" w:rsidRPr="007B251A" w:rsidRDefault="000242F3" w:rsidP="000242F3">
      <w:pPr>
        <w:spacing w:after="0" w:line="256" w:lineRule="auto"/>
        <w:rPr>
          <w:rFonts w:ascii="Source Sans Pro" w:eastAsia="Aptos" w:hAnsi="Source Sans Pro" w:cs="Times New Roman"/>
          <w:highlight w:val="yellow"/>
        </w:rPr>
      </w:pPr>
    </w:p>
    <w:p w14:paraId="73BE85EE" w14:textId="77777777" w:rsidR="000242F3" w:rsidRPr="007B251A" w:rsidRDefault="000242F3" w:rsidP="000242F3">
      <w:pPr>
        <w:spacing w:after="0" w:line="256" w:lineRule="auto"/>
        <w:rPr>
          <w:rFonts w:ascii="Source Sans Pro" w:eastAsia="Aptos" w:hAnsi="Source Sans Pro" w:cs="Times New Roman"/>
          <w:highlight w:val="yellow"/>
        </w:rPr>
      </w:pPr>
      <w:r>
        <w:rPr>
          <w:rFonts w:ascii="Source Sans Pro" w:eastAsia="Aptos" w:hAnsi="Source Sans Pro" w:cs="Times New Roman"/>
          <w:highlight w:val="yellow"/>
        </w:rPr>
        <w:t>The Honorable (</w:t>
      </w:r>
      <w:r w:rsidRPr="007B251A">
        <w:rPr>
          <w:rFonts w:ascii="Source Sans Pro" w:eastAsia="Aptos" w:hAnsi="Source Sans Pro" w:cs="Times New Roman"/>
          <w:highlight w:val="yellow"/>
        </w:rPr>
        <w:t>Senator/</w:t>
      </w:r>
      <w:proofErr w:type="gramStart"/>
      <w:r w:rsidRPr="007B251A">
        <w:rPr>
          <w:rFonts w:ascii="Source Sans Pro" w:eastAsia="Aptos" w:hAnsi="Source Sans Pro" w:cs="Times New Roman"/>
          <w:highlight w:val="yellow"/>
        </w:rPr>
        <w:t>Representative</w:t>
      </w:r>
      <w:r>
        <w:rPr>
          <w:rFonts w:ascii="Source Sans Pro" w:eastAsia="Aptos" w:hAnsi="Source Sans Pro" w:cs="Times New Roman"/>
          <w:highlight w:val="yellow"/>
        </w:rPr>
        <w:t xml:space="preserve"> LAST NAME</w:t>
      </w:r>
      <w:proofErr w:type="gramEnd"/>
      <w:r>
        <w:rPr>
          <w:rFonts w:ascii="Source Sans Pro" w:eastAsia="Aptos" w:hAnsi="Source Sans Pro" w:cs="Times New Roman"/>
          <w:highlight w:val="yellow"/>
        </w:rPr>
        <w:t>)</w:t>
      </w:r>
    </w:p>
    <w:p w14:paraId="6F250002" w14:textId="77777777" w:rsidR="000242F3" w:rsidRPr="007B251A" w:rsidRDefault="000242F3" w:rsidP="000242F3">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U.S. Senate/U.S. House of Representatives</w:t>
      </w:r>
    </w:p>
    <w:p w14:paraId="797E3300" w14:textId="6BC5C20C" w:rsidR="000242F3" w:rsidRPr="007B251A" w:rsidRDefault="000242F3" w:rsidP="000242F3">
      <w:pPr>
        <w:spacing w:after="0" w:line="256" w:lineRule="auto"/>
        <w:rPr>
          <w:rFonts w:ascii="Source Sans Pro" w:eastAsia="Aptos" w:hAnsi="Source Sans Pro" w:cs="Times New Roman"/>
        </w:rPr>
      </w:pPr>
      <w:r w:rsidRPr="000242F3">
        <w:rPr>
          <w:rFonts w:ascii="Source Sans Pro" w:eastAsia="Aptos" w:hAnsi="Source Sans Pro" w:cs="Times New Roman"/>
          <w:highlight w:val="yellow"/>
        </w:rPr>
        <w:t>Office Address</w:t>
      </w:r>
      <w:r>
        <w:rPr>
          <w:rFonts w:ascii="Source Sans Pro" w:eastAsia="Aptos" w:hAnsi="Source Sans Pro" w:cs="Times New Roman"/>
        </w:rPr>
        <w:t xml:space="preserve"> </w:t>
      </w:r>
    </w:p>
    <w:p w14:paraId="797784F4" w14:textId="77777777" w:rsidR="000242F3" w:rsidRPr="007B251A" w:rsidRDefault="000242F3" w:rsidP="000242F3">
      <w:pPr>
        <w:spacing w:after="0" w:line="256" w:lineRule="auto"/>
        <w:rPr>
          <w:rFonts w:ascii="Source Sans Pro" w:eastAsia="Aptos" w:hAnsi="Source Sans Pro" w:cs="Times New Roman"/>
        </w:rPr>
      </w:pPr>
      <w:r w:rsidRPr="007B251A">
        <w:rPr>
          <w:rFonts w:ascii="Source Sans Pro" w:eastAsia="Aptos" w:hAnsi="Source Sans Pro" w:cs="Times New Roman"/>
        </w:rPr>
        <w:t>Washington, DC 20510</w:t>
      </w:r>
    </w:p>
    <w:p w14:paraId="3BD09AB3" w14:textId="77777777" w:rsidR="000242F3" w:rsidRDefault="000242F3" w:rsidP="002E3856">
      <w:pPr>
        <w:rPr>
          <w:rFonts w:ascii="Source Sans Pro" w:hAnsi="Source Sans Pro"/>
        </w:rPr>
      </w:pPr>
    </w:p>
    <w:p w14:paraId="7CF6C3CC" w14:textId="5DD02C22" w:rsidR="002E3856" w:rsidRDefault="002E3856" w:rsidP="000242F3">
      <w:pPr>
        <w:spacing w:after="0"/>
        <w:rPr>
          <w:rFonts w:ascii="Source Sans Pro" w:hAnsi="Source Sans Pro"/>
        </w:rPr>
      </w:pPr>
      <w:r w:rsidRPr="002E3856">
        <w:rPr>
          <w:rFonts w:ascii="Source Sans Pro" w:hAnsi="Source Sans Pro"/>
        </w:rPr>
        <w:t>Dear</w:t>
      </w:r>
      <w:r w:rsidR="00AF209D">
        <w:rPr>
          <w:rFonts w:ascii="Source Sans Pro" w:hAnsi="Source Sans Pro"/>
        </w:rPr>
        <w:t>(</w:t>
      </w:r>
      <w:r w:rsidR="00AF209D" w:rsidRPr="00AF209D">
        <w:rPr>
          <w:rFonts w:ascii="Source Sans Pro" w:hAnsi="Source Sans Pro"/>
          <w:highlight w:val="yellow"/>
        </w:rPr>
        <w:t>Senator/</w:t>
      </w:r>
      <w:proofErr w:type="gramStart"/>
      <w:r w:rsidR="00AF209D" w:rsidRPr="00AF209D">
        <w:rPr>
          <w:rFonts w:ascii="Source Sans Pro" w:hAnsi="Source Sans Pro"/>
          <w:highlight w:val="yellow"/>
        </w:rPr>
        <w:t>Representative LAST NAME</w:t>
      </w:r>
      <w:r w:rsidR="000242F3">
        <w:rPr>
          <w:rFonts w:ascii="Source Sans Pro" w:hAnsi="Source Sans Pro"/>
        </w:rPr>
        <w:t>)</w:t>
      </w:r>
      <w:proofErr w:type="gramEnd"/>
      <w:r w:rsidR="000242F3">
        <w:rPr>
          <w:rFonts w:ascii="Source Sans Pro" w:hAnsi="Source Sans Pro"/>
        </w:rPr>
        <w:t>,</w:t>
      </w:r>
    </w:p>
    <w:p w14:paraId="5B59AB69" w14:textId="77777777" w:rsidR="000242F3" w:rsidRPr="002E3856" w:rsidRDefault="000242F3" w:rsidP="000242F3">
      <w:pPr>
        <w:spacing w:after="0"/>
        <w:rPr>
          <w:rFonts w:ascii="Source Sans Pro" w:hAnsi="Source Sans Pro"/>
        </w:rPr>
      </w:pPr>
    </w:p>
    <w:p w14:paraId="21C25F59" w14:textId="776D0889" w:rsidR="002E3856" w:rsidRPr="002E3856" w:rsidRDefault="002E3856" w:rsidP="002E3856">
      <w:pPr>
        <w:rPr>
          <w:rFonts w:ascii="Source Sans Pro" w:hAnsi="Source Sans Pro"/>
        </w:rPr>
      </w:pPr>
      <w:r w:rsidRPr="002E3856">
        <w:rPr>
          <w:rFonts w:ascii="Source Sans Pro" w:hAnsi="Source Sans Pro"/>
        </w:rPr>
        <w:t xml:space="preserve">On behalf of </w:t>
      </w:r>
      <w:r w:rsidR="00AF209D" w:rsidRPr="00AF209D">
        <w:rPr>
          <w:rFonts w:ascii="Source Sans Pro" w:hAnsi="Source Sans Pro"/>
          <w:highlight w:val="yellow"/>
        </w:rPr>
        <w:t xml:space="preserve">(NAME OF </w:t>
      </w:r>
      <w:r w:rsidR="00DA167F">
        <w:rPr>
          <w:rFonts w:ascii="Source Sans Pro" w:hAnsi="Source Sans Pro"/>
          <w:highlight w:val="yellow"/>
        </w:rPr>
        <w:t>FACILITY</w:t>
      </w:r>
      <w:r w:rsidR="00AF209D" w:rsidRPr="00AF209D">
        <w:rPr>
          <w:rFonts w:ascii="Source Sans Pro" w:hAnsi="Source Sans Pro"/>
          <w:highlight w:val="yellow"/>
        </w:rPr>
        <w:t>/PROGRAM)</w:t>
      </w:r>
      <w:r w:rsidR="00AF209D">
        <w:rPr>
          <w:rFonts w:ascii="Source Sans Pro" w:hAnsi="Source Sans Pro"/>
        </w:rPr>
        <w:t xml:space="preserve"> </w:t>
      </w:r>
      <w:r w:rsidRPr="002E3856">
        <w:rPr>
          <w:rFonts w:ascii="Source Sans Pro" w:hAnsi="Source Sans Pro"/>
        </w:rPr>
        <w:t xml:space="preserve">in </w:t>
      </w:r>
      <w:r w:rsidR="00AF209D" w:rsidRPr="00AF209D">
        <w:rPr>
          <w:rFonts w:ascii="Source Sans Pro" w:hAnsi="Source Sans Pro"/>
          <w:highlight w:val="yellow"/>
        </w:rPr>
        <w:t>(INSERT CITY)</w:t>
      </w:r>
      <w:r w:rsidRPr="002E3856">
        <w:rPr>
          <w:rFonts w:ascii="Source Sans Pro" w:hAnsi="Source Sans Pro"/>
        </w:rPr>
        <w:t xml:space="preserve"> I would like to thank you for taking valuable time from your schedule to visit our</w:t>
      </w:r>
      <w:r w:rsidR="00AF209D">
        <w:rPr>
          <w:rFonts w:ascii="Source Sans Pro" w:hAnsi="Source Sans Pro"/>
        </w:rPr>
        <w:t xml:space="preserve"> facility</w:t>
      </w:r>
      <w:r w:rsidRPr="002E3856">
        <w:rPr>
          <w:rFonts w:ascii="Source Sans Pro" w:hAnsi="Source Sans Pro"/>
        </w:rPr>
        <w:t xml:space="preserve">. It was an honor </w:t>
      </w:r>
      <w:r w:rsidR="00AF209D">
        <w:rPr>
          <w:rFonts w:ascii="Source Sans Pro" w:hAnsi="Source Sans Pro"/>
        </w:rPr>
        <w:t>to host you and</w:t>
      </w:r>
      <w:r w:rsidRPr="002E3856">
        <w:rPr>
          <w:rFonts w:ascii="Source Sans Pro" w:hAnsi="Source Sans Pro"/>
        </w:rPr>
        <w:t xml:space="preserve"> to meet with you and your staff, and I hope you enjoyed the tour. More importantly, I hope you came away with a greater understanding of </w:t>
      </w:r>
      <w:r w:rsidR="00AF209D" w:rsidRPr="00AF209D">
        <w:rPr>
          <w:rFonts w:ascii="Source Sans Pro" w:hAnsi="Source Sans Pro"/>
          <w:highlight w:val="yellow"/>
        </w:rPr>
        <w:t>(TOPIC/ISSUE DISCUSSED DURING VISIT)</w:t>
      </w:r>
      <w:r w:rsidR="00AF209D">
        <w:rPr>
          <w:rFonts w:ascii="Source Sans Pro" w:hAnsi="Source Sans Pro"/>
        </w:rPr>
        <w:t>.</w:t>
      </w:r>
    </w:p>
    <w:p w14:paraId="38D0A516" w14:textId="6C50B036" w:rsidR="002E3856" w:rsidRPr="002E3856" w:rsidRDefault="002E3856" w:rsidP="002E3856">
      <w:pPr>
        <w:rPr>
          <w:rFonts w:ascii="Source Sans Pro" w:hAnsi="Source Sans Pro"/>
        </w:rPr>
      </w:pPr>
      <w:r w:rsidRPr="002E3856">
        <w:rPr>
          <w:rFonts w:ascii="Source Sans Pro" w:hAnsi="Source Sans Pro"/>
        </w:rPr>
        <w:t>We look forward to continuing to work with you to ensure the healthy future of our rural communit</w:t>
      </w:r>
      <w:r w:rsidR="00AF209D">
        <w:rPr>
          <w:rFonts w:ascii="Source Sans Pro" w:hAnsi="Source Sans Pro"/>
        </w:rPr>
        <w:t>y</w:t>
      </w:r>
      <w:r w:rsidRPr="002E3856">
        <w:rPr>
          <w:rFonts w:ascii="Source Sans Pro" w:hAnsi="Source Sans Pro"/>
        </w:rPr>
        <w:t xml:space="preserve">. Please use us as a resource as you address issues related to rural health care and access to care. We look forward to </w:t>
      </w:r>
      <w:r w:rsidR="00AF209D">
        <w:rPr>
          <w:rFonts w:ascii="Source Sans Pro" w:hAnsi="Source Sans Pro"/>
        </w:rPr>
        <w:t>staying in touch with you</w:t>
      </w:r>
      <w:r w:rsidRPr="002E3856">
        <w:rPr>
          <w:rFonts w:ascii="Source Sans Pro" w:hAnsi="Source Sans Pro"/>
        </w:rPr>
        <w:t xml:space="preserve"> and your staff in the coming months. Thank you again for taking th</w:t>
      </w:r>
      <w:r w:rsidR="00AF209D">
        <w:rPr>
          <w:rFonts w:ascii="Source Sans Pro" w:hAnsi="Source Sans Pro"/>
        </w:rPr>
        <w:t>e</w:t>
      </w:r>
      <w:r w:rsidRPr="002E3856">
        <w:rPr>
          <w:rFonts w:ascii="Source Sans Pro" w:hAnsi="Source Sans Pro"/>
        </w:rPr>
        <w:t xml:space="preserve"> time</w:t>
      </w:r>
      <w:r w:rsidR="00DA167F">
        <w:rPr>
          <w:rFonts w:ascii="Source Sans Pro" w:hAnsi="Source Sans Pro"/>
        </w:rPr>
        <w:t xml:space="preserve"> to visit </w:t>
      </w:r>
      <w:r w:rsidR="00DA167F" w:rsidRPr="00DA167F">
        <w:rPr>
          <w:rFonts w:ascii="Source Sans Pro" w:hAnsi="Source Sans Pro"/>
          <w:highlight w:val="yellow"/>
        </w:rPr>
        <w:t>(NAME OF FACILITY/PROGRAM)</w:t>
      </w:r>
      <w:r w:rsidR="00DA167F">
        <w:rPr>
          <w:rFonts w:ascii="Source Sans Pro" w:hAnsi="Source Sans Pro"/>
        </w:rPr>
        <w:t>.</w:t>
      </w:r>
      <w:r w:rsidRPr="002E3856">
        <w:rPr>
          <w:rFonts w:ascii="Source Sans Pro" w:hAnsi="Source Sans Pro"/>
        </w:rPr>
        <w:tab/>
      </w:r>
      <w:r w:rsidRPr="002E3856">
        <w:rPr>
          <w:rFonts w:ascii="Source Sans Pro" w:hAnsi="Source Sans Pro"/>
        </w:rPr>
        <w:tab/>
      </w:r>
      <w:r w:rsidRPr="002E3856">
        <w:rPr>
          <w:rFonts w:ascii="Source Sans Pro" w:hAnsi="Source Sans Pro"/>
        </w:rPr>
        <w:tab/>
      </w:r>
      <w:r w:rsidRPr="002E3856">
        <w:rPr>
          <w:rFonts w:ascii="Source Sans Pro" w:hAnsi="Source Sans Pro"/>
        </w:rPr>
        <w:tab/>
      </w:r>
    </w:p>
    <w:p w14:paraId="375A08F8" w14:textId="77777777" w:rsidR="002E3856" w:rsidRPr="002E3856" w:rsidRDefault="002E3856" w:rsidP="002E3856">
      <w:pPr>
        <w:rPr>
          <w:rFonts w:ascii="Source Sans Pro" w:hAnsi="Source Sans Pro"/>
        </w:rPr>
      </w:pPr>
      <w:r w:rsidRPr="002E3856">
        <w:rPr>
          <w:rFonts w:ascii="Source Sans Pro" w:hAnsi="Source Sans Pro"/>
        </w:rPr>
        <w:t>Sincerely,</w:t>
      </w:r>
      <w:r w:rsidRPr="002E3856">
        <w:rPr>
          <w:rFonts w:ascii="Source Sans Pro" w:hAnsi="Source Sans Pro"/>
        </w:rPr>
        <w:tab/>
      </w:r>
      <w:r w:rsidRPr="002E3856">
        <w:rPr>
          <w:rFonts w:ascii="Source Sans Pro" w:hAnsi="Source Sans Pro"/>
        </w:rPr>
        <w:tab/>
      </w:r>
      <w:r w:rsidRPr="002E3856">
        <w:rPr>
          <w:rFonts w:ascii="Source Sans Pro" w:hAnsi="Source Sans Pro"/>
        </w:rPr>
        <w:tab/>
      </w:r>
      <w:r w:rsidRPr="002E3856">
        <w:rPr>
          <w:rFonts w:ascii="Source Sans Pro" w:hAnsi="Source Sans Pro"/>
        </w:rPr>
        <w:tab/>
      </w:r>
      <w:r w:rsidRPr="002E3856">
        <w:rPr>
          <w:rFonts w:ascii="Source Sans Pro" w:hAnsi="Source Sans Pro"/>
        </w:rPr>
        <w:tab/>
      </w:r>
    </w:p>
    <w:p w14:paraId="1416F2FB" w14:textId="07CFA3FB" w:rsidR="002E3856" w:rsidRPr="002E3856" w:rsidRDefault="000242F3" w:rsidP="002E3856">
      <w:pPr>
        <w:rPr>
          <w:rFonts w:ascii="Source Sans Pro" w:hAnsi="Source Sans Pro"/>
          <w:highlight w:val="yellow"/>
        </w:rPr>
      </w:pPr>
      <w:r w:rsidRPr="000242F3">
        <w:rPr>
          <w:rFonts w:ascii="Source Sans Pro" w:hAnsi="Source Sans Pro"/>
          <w:highlight w:val="yellow"/>
        </w:rPr>
        <w:t>(</w:t>
      </w:r>
      <w:r w:rsidR="002E3856" w:rsidRPr="002E3856">
        <w:rPr>
          <w:rFonts w:ascii="Source Sans Pro" w:hAnsi="Source Sans Pro"/>
          <w:highlight w:val="yellow"/>
        </w:rPr>
        <w:t>YOUR NAME</w:t>
      </w:r>
      <w:r w:rsidRPr="000242F3">
        <w:rPr>
          <w:rFonts w:ascii="Source Sans Pro" w:hAnsi="Source Sans Pro"/>
          <w:highlight w:val="yellow"/>
        </w:rPr>
        <w:t>)</w:t>
      </w:r>
    </w:p>
    <w:p w14:paraId="4F743557" w14:textId="01626F35" w:rsidR="002E3856" w:rsidRPr="002E3856" w:rsidRDefault="000242F3" w:rsidP="002E3856">
      <w:pPr>
        <w:rPr>
          <w:rFonts w:ascii="Source Sans Pro" w:hAnsi="Source Sans Pro"/>
          <w:highlight w:val="yellow"/>
        </w:rPr>
      </w:pPr>
      <w:r w:rsidRPr="000242F3">
        <w:rPr>
          <w:rFonts w:ascii="Source Sans Pro" w:hAnsi="Source Sans Pro"/>
          <w:highlight w:val="yellow"/>
        </w:rPr>
        <w:t>(</w:t>
      </w:r>
      <w:r w:rsidR="002E3856" w:rsidRPr="002E3856">
        <w:rPr>
          <w:rFonts w:ascii="Source Sans Pro" w:hAnsi="Source Sans Pro"/>
          <w:highlight w:val="yellow"/>
        </w:rPr>
        <w:t>TITLE</w:t>
      </w:r>
      <w:r w:rsidRPr="000242F3">
        <w:rPr>
          <w:rFonts w:ascii="Source Sans Pro" w:hAnsi="Source Sans Pro"/>
          <w:highlight w:val="yellow"/>
        </w:rPr>
        <w:t>)</w:t>
      </w:r>
    </w:p>
    <w:p w14:paraId="382F2040" w14:textId="13E3A221" w:rsidR="002E3856" w:rsidRPr="002E3856" w:rsidRDefault="000242F3" w:rsidP="002E3856">
      <w:pPr>
        <w:rPr>
          <w:rFonts w:ascii="Source Sans Pro" w:hAnsi="Source Sans Pro"/>
        </w:rPr>
      </w:pPr>
      <w:r w:rsidRPr="000242F3">
        <w:rPr>
          <w:rFonts w:ascii="Source Sans Pro" w:hAnsi="Source Sans Pro"/>
          <w:highlight w:val="yellow"/>
        </w:rPr>
        <w:t>(</w:t>
      </w:r>
      <w:r w:rsidR="002E3856" w:rsidRPr="002E3856">
        <w:rPr>
          <w:rFonts w:ascii="Source Sans Pro" w:hAnsi="Source Sans Pro"/>
          <w:highlight w:val="yellow"/>
        </w:rPr>
        <w:t>ORGANIZATION NAME, ORGANIZATION ADDRESS</w:t>
      </w:r>
      <w:r w:rsidRPr="000242F3">
        <w:rPr>
          <w:rFonts w:ascii="Source Sans Pro" w:hAnsi="Source Sans Pro"/>
          <w:highlight w:val="yellow"/>
        </w:rPr>
        <w:t>)</w:t>
      </w:r>
    </w:p>
    <w:p w14:paraId="44E02754" w14:textId="77777777" w:rsidR="00B01953" w:rsidRPr="002D5136" w:rsidRDefault="00B01953" w:rsidP="002D5136">
      <w:pPr>
        <w:rPr>
          <w:rFonts w:ascii="Source Sans Pro" w:hAnsi="Source Sans Pro"/>
        </w:rPr>
      </w:pPr>
    </w:p>
    <w:p w14:paraId="1DE2BB8B" w14:textId="49DA0816" w:rsidR="002D5136" w:rsidRPr="002D5136" w:rsidRDefault="002D5136">
      <w:pPr>
        <w:jc w:val="left"/>
        <w:rPr>
          <w:rFonts w:ascii="Source Sans Pro" w:hAnsi="Source Sans Pro"/>
          <w:b/>
          <w:bCs/>
        </w:rPr>
      </w:pPr>
      <w:r w:rsidRPr="002D5136">
        <w:rPr>
          <w:rFonts w:ascii="Source Sans Pro" w:hAnsi="Source Sans Pro"/>
          <w:b/>
          <w:bCs/>
        </w:rPr>
        <w:br w:type="page"/>
      </w:r>
    </w:p>
    <w:p w14:paraId="55C886CE" w14:textId="6523F296" w:rsidR="009628D9" w:rsidRPr="00F25D8E" w:rsidRDefault="009628D9" w:rsidP="009628D9">
      <w:pPr>
        <w:pStyle w:val="Heading1"/>
        <w:rPr>
          <w:rFonts w:ascii="Source Sans Pro" w:hAnsi="Source Sans Pro"/>
          <w:b/>
          <w:bCs/>
          <w:sz w:val="32"/>
          <w:szCs w:val="32"/>
        </w:rPr>
      </w:pPr>
      <w:bookmarkStart w:id="3" w:name="_Advocacy_Campaign:_Urge_1"/>
      <w:bookmarkEnd w:id="3"/>
      <w:r w:rsidRPr="00F25D8E">
        <w:rPr>
          <w:rFonts w:ascii="Source Sans Pro" w:hAnsi="Source Sans Pro"/>
          <w:b/>
          <w:bCs/>
          <w:sz w:val="32"/>
          <w:szCs w:val="32"/>
        </w:rPr>
        <w:lastRenderedPageBreak/>
        <w:t>Advocacy Campaign: Urge Congress to Invest in Rural Health</w:t>
      </w:r>
    </w:p>
    <w:p w14:paraId="1DB6F01E" w14:textId="57776531" w:rsidR="00601583" w:rsidRDefault="002137D8" w:rsidP="002137D8">
      <w:r>
        <w:rPr>
          <w:rFonts w:ascii="Source Sans Pro" w:hAnsi="Source Sans Pro"/>
        </w:rPr>
        <w:t xml:space="preserve">Use NRHA’s </w:t>
      </w:r>
      <w:r w:rsidR="0059290F">
        <w:rPr>
          <w:rFonts w:ascii="Source Sans Pro" w:hAnsi="Source Sans Pro"/>
        </w:rPr>
        <w:t>FY 2026 appropriations advocacy campaign to send a</w:t>
      </w:r>
      <w:r w:rsidR="00AE1551">
        <w:rPr>
          <w:rFonts w:ascii="Source Sans Pro" w:hAnsi="Source Sans Pro"/>
        </w:rPr>
        <w:t xml:space="preserve">n email </w:t>
      </w:r>
      <w:r w:rsidR="0059290F">
        <w:rPr>
          <w:rFonts w:ascii="Source Sans Pro" w:hAnsi="Source Sans Pro"/>
        </w:rPr>
        <w:t>directly to your senators and representative about the importance of fully funding rural health programs</w:t>
      </w:r>
      <w:r w:rsidR="00C24F90">
        <w:rPr>
          <w:rFonts w:ascii="Source Sans Pro" w:hAnsi="Source Sans Pro"/>
        </w:rPr>
        <w:t xml:space="preserve"> in the upcoming budget </w:t>
      </w:r>
      <w:r w:rsidR="00DC4D29">
        <w:rPr>
          <w:rFonts w:ascii="Source Sans Pro" w:hAnsi="Source Sans Pro"/>
        </w:rPr>
        <w:t>proposals</w:t>
      </w:r>
      <w:r w:rsidR="0059290F">
        <w:rPr>
          <w:rFonts w:ascii="Source Sans Pro" w:hAnsi="Source Sans Pro"/>
        </w:rPr>
        <w:t xml:space="preserve">. Our advocacy campaigns include a pre-drafted message </w:t>
      </w:r>
      <w:r w:rsidR="00AE1551">
        <w:rPr>
          <w:rFonts w:ascii="Source Sans Pro" w:hAnsi="Source Sans Pro"/>
        </w:rPr>
        <w:t xml:space="preserve">on rural health appropriations and an opportunity for you to personalize your email </w:t>
      </w:r>
      <w:r w:rsidR="00601583">
        <w:rPr>
          <w:rFonts w:ascii="Source Sans Pro" w:hAnsi="Source Sans Pro"/>
        </w:rPr>
        <w:t xml:space="preserve">with your own story. </w:t>
      </w:r>
      <w:r w:rsidR="00601583" w:rsidRPr="00601583">
        <w:rPr>
          <w:rFonts w:ascii="Source Sans Pro" w:hAnsi="Source Sans Pro"/>
          <w:b/>
          <w:bCs/>
        </w:rPr>
        <w:t xml:space="preserve">Access the advocacy campaign </w:t>
      </w:r>
      <w:hyperlink r:id="rId14" w:history="1">
        <w:r w:rsidR="00601583" w:rsidRPr="00601583">
          <w:rPr>
            <w:rStyle w:val="Hyperlink"/>
            <w:rFonts w:ascii="Source Sans Pro" w:hAnsi="Source Sans Pro"/>
            <w:b/>
            <w:bCs/>
          </w:rPr>
          <w:t>here</w:t>
        </w:r>
      </w:hyperlink>
      <w:r w:rsidR="00601583" w:rsidRPr="00601583">
        <w:rPr>
          <w:rFonts w:ascii="Source Sans Pro" w:hAnsi="Source Sans Pro"/>
          <w:b/>
          <w:bCs/>
        </w:rPr>
        <w:t>.</w:t>
      </w:r>
    </w:p>
    <w:p w14:paraId="3F986BB6" w14:textId="7E7CE4C3" w:rsidR="004860E5" w:rsidRPr="00F25D8E" w:rsidRDefault="00601583" w:rsidP="00601583">
      <w:pPr>
        <w:pStyle w:val="Heading3"/>
        <w:rPr>
          <w:rFonts w:ascii="Source Sans Pro" w:hAnsi="Source Sans Pro"/>
        </w:rPr>
      </w:pPr>
      <w:bookmarkStart w:id="4" w:name="_Advocacy_Campaign_How-To"/>
      <w:bookmarkEnd w:id="4"/>
      <w:r w:rsidRPr="00F25D8E">
        <w:rPr>
          <w:rFonts w:ascii="Source Sans Pro" w:hAnsi="Source Sans Pro"/>
        </w:rPr>
        <w:t>Advocacy Campaign How-To Guide</w:t>
      </w:r>
    </w:p>
    <w:p w14:paraId="57124518" w14:textId="55690CAB" w:rsidR="009628D9" w:rsidRPr="009628D9" w:rsidRDefault="004860E5" w:rsidP="004860E5">
      <w:r>
        <w:rPr>
          <w:noProof/>
        </w:rPr>
        <w:drawing>
          <wp:anchor distT="0" distB="0" distL="114300" distR="114300" simplePos="0" relativeHeight="251658240" behindDoc="0" locked="0" layoutInCell="1" allowOverlap="1" wp14:anchorId="3A17D703" wp14:editId="0EBFC925">
            <wp:simplePos x="0" y="0"/>
            <wp:positionH relativeFrom="margin">
              <wp:posOffset>-31750</wp:posOffset>
            </wp:positionH>
            <wp:positionV relativeFrom="paragraph">
              <wp:posOffset>137160</wp:posOffset>
            </wp:positionV>
            <wp:extent cx="4537075" cy="5873750"/>
            <wp:effectExtent l="0" t="0" r="0" b="0"/>
            <wp:wrapThrough wrapText="bothSides">
              <wp:wrapPolygon edited="0">
                <wp:start x="0" y="0"/>
                <wp:lineTo x="0" y="21507"/>
                <wp:lineTo x="21494" y="21507"/>
                <wp:lineTo x="21494" y="0"/>
                <wp:lineTo x="0" y="0"/>
              </wp:wrapPolygon>
            </wp:wrapThrough>
            <wp:docPr id="831767467" name="Picture 1" descr="A screenshot of a campaign gu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67467" name="Picture 1" descr="A screenshot of a campaign guid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37075" cy="5873750"/>
                    </a:xfrm>
                    <a:prstGeom prst="rect">
                      <a:avLst/>
                    </a:prstGeom>
                  </pic:spPr>
                </pic:pic>
              </a:graphicData>
            </a:graphic>
            <wp14:sizeRelH relativeFrom="margin">
              <wp14:pctWidth>0</wp14:pctWidth>
            </wp14:sizeRelH>
            <wp14:sizeRelV relativeFrom="margin">
              <wp14:pctHeight>0</wp14:pctHeight>
            </wp14:sizeRelV>
          </wp:anchor>
        </w:drawing>
      </w:r>
      <w:r w:rsidR="009628D9" w:rsidRPr="009628D9">
        <w:br w:type="page"/>
      </w:r>
    </w:p>
    <w:p w14:paraId="68609B57" w14:textId="4759B219" w:rsidR="00007A1F" w:rsidRDefault="009138F2" w:rsidP="009138F2">
      <w:pPr>
        <w:pStyle w:val="Heading1"/>
        <w:rPr>
          <w:rFonts w:ascii="Source Sans Pro" w:hAnsi="Source Sans Pro"/>
          <w:b/>
          <w:bCs/>
          <w:sz w:val="32"/>
          <w:szCs w:val="32"/>
        </w:rPr>
      </w:pPr>
      <w:bookmarkStart w:id="5" w:name="_Template_Letter_to_1"/>
      <w:bookmarkEnd w:id="5"/>
      <w:r w:rsidRPr="009138F2">
        <w:rPr>
          <w:rFonts w:ascii="Source Sans Pro" w:hAnsi="Source Sans Pro"/>
          <w:b/>
          <w:bCs/>
          <w:sz w:val="32"/>
          <w:szCs w:val="32"/>
        </w:rPr>
        <w:lastRenderedPageBreak/>
        <w:t>Template Letter to Members of Congress</w:t>
      </w:r>
    </w:p>
    <w:p w14:paraId="2B734DC3" w14:textId="77777777" w:rsidR="007030DB" w:rsidRDefault="006345DA" w:rsidP="00C25329">
      <w:pPr>
        <w:rPr>
          <w:rFonts w:ascii="Source Sans Pro" w:hAnsi="Source Sans Pro"/>
        </w:rPr>
      </w:pPr>
      <w:r>
        <w:rPr>
          <w:rFonts w:ascii="Source Sans Pro" w:eastAsia="Aptos" w:hAnsi="Source Sans Pro" w:cs="Times New Roman"/>
        </w:rPr>
        <w:t xml:space="preserve">During recess when Members of Congress are at home, </w:t>
      </w:r>
      <w:r w:rsidRPr="00C25329">
        <w:rPr>
          <w:rFonts w:ascii="Source Sans Pro" w:eastAsia="Aptos" w:hAnsi="Source Sans Pro" w:cs="Times New Roman"/>
          <w:b/>
          <w:bCs/>
        </w:rPr>
        <w:t xml:space="preserve">you should send a copy </w:t>
      </w:r>
      <w:r w:rsidR="007C7D78">
        <w:rPr>
          <w:rFonts w:ascii="Source Sans Pro" w:eastAsia="Aptos" w:hAnsi="Source Sans Pro" w:cs="Times New Roman"/>
          <w:b/>
          <w:bCs/>
        </w:rPr>
        <w:t xml:space="preserve">of your </w:t>
      </w:r>
      <w:r w:rsidR="007030DB">
        <w:rPr>
          <w:rFonts w:ascii="Source Sans Pro" w:eastAsia="Aptos" w:hAnsi="Source Sans Pro" w:cs="Times New Roman"/>
          <w:b/>
          <w:bCs/>
        </w:rPr>
        <w:t xml:space="preserve">FY26 appropriations letter </w:t>
      </w:r>
      <w:r w:rsidRPr="00C25329">
        <w:rPr>
          <w:rFonts w:ascii="Source Sans Pro" w:eastAsia="Aptos" w:hAnsi="Source Sans Pro" w:cs="Times New Roman"/>
          <w:b/>
          <w:bCs/>
        </w:rPr>
        <w:t>to both their D.C. staff (health legislative assistant, health policy advisor, etc.) as well as their in-state or in-district staff.</w:t>
      </w:r>
      <w:r>
        <w:rPr>
          <w:rFonts w:ascii="Source Sans Pro" w:eastAsia="Aptos" w:hAnsi="Source Sans Pro" w:cs="Times New Roman"/>
        </w:rPr>
        <w:t xml:space="preserve"> </w:t>
      </w:r>
      <w:r w:rsidRPr="0019023A">
        <w:rPr>
          <w:rFonts w:ascii="Source Sans Pro" w:hAnsi="Source Sans Pro"/>
        </w:rPr>
        <w:t xml:space="preserve">For Representatives, reach out to </w:t>
      </w:r>
      <w:r>
        <w:rPr>
          <w:rFonts w:ascii="Source Sans Pro" w:hAnsi="Source Sans Pro"/>
        </w:rPr>
        <w:t>the</w:t>
      </w:r>
      <w:r w:rsidRPr="0019023A">
        <w:rPr>
          <w:rFonts w:ascii="Source Sans Pro" w:hAnsi="Source Sans Pro"/>
        </w:rPr>
        <w:t xml:space="preserve"> district director. For Senators, reach out to state or regional directors.</w:t>
      </w:r>
      <w:r w:rsidR="00C25329">
        <w:rPr>
          <w:rFonts w:ascii="Source Sans Pro" w:hAnsi="Source Sans Pro"/>
        </w:rPr>
        <w:t xml:space="preserve"> </w:t>
      </w:r>
    </w:p>
    <w:p w14:paraId="41D34B97" w14:textId="3E1A648B" w:rsidR="00D163B6" w:rsidRDefault="007030DB" w:rsidP="007030DB">
      <w:pPr>
        <w:spacing w:after="0" w:line="256" w:lineRule="auto"/>
        <w:rPr>
          <w:rFonts w:ascii="Source Sans Pro" w:eastAsia="Aptos" w:hAnsi="Source Sans Pro" w:cs="Times New Roman"/>
        </w:rPr>
      </w:pPr>
      <w:r>
        <w:rPr>
          <w:rFonts w:ascii="Source Sans Pro" w:eastAsia="Aptos" w:hAnsi="Source Sans Pro" w:cs="Times New Roman"/>
        </w:rPr>
        <w:t xml:space="preserve">Please use </w:t>
      </w:r>
      <w:hyperlink r:id="rId16" w:history="1">
        <w:r w:rsidRPr="008D3328">
          <w:rPr>
            <w:rStyle w:val="Hyperlink"/>
            <w:rFonts w:ascii="Source Sans Pro" w:eastAsia="Aptos" w:hAnsi="Source Sans Pro" w:cs="Times New Roman"/>
          </w:rPr>
          <w:t>FORHP Grants List spreadsheet</w:t>
        </w:r>
      </w:hyperlink>
      <w:r>
        <w:rPr>
          <w:rFonts w:ascii="Source Sans Pro" w:eastAsia="Aptos" w:hAnsi="Source Sans Pro" w:cs="Times New Roman"/>
        </w:rPr>
        <w:t xml:space="preserve"> (see each spreadsheet tab for different programs) and </w:t>
      </w:r>
      <w:hyperlink r:id="rId17" w:history="1">
        <w:r w:rsidRPr="00486325">
          <w:rPr>
            <w:rStyle w:val="Hyperlink"/>
            <w:rFonts w:ascii="Source Sans Pro" w:eastAsia="Aptos" w:hAnsi="Source Sans Pro" w:cs="Times New Roman"/>
          </w:rPr>
          <w:t>Critical Access Hospitals by State spreadsheet</w:t>
        </w:r>
      </w:hyperlink>
      <w:r>
        <w:rPr>
          <w:rFonts w:ascii="Source Sans Pro" w:eastAsia="Aptos" w:hAnsi="Source Sans Pro" w:cs="Times New Roman"/>
        </w:rPr>
        <w:t xml:space="preserve"> to fill in </w:t>
      </w:r>
      <w:r w:rsidR="00D163B6">
        <w:rPr>
          <w:rFonts w:ascii="Source Sans Pro" w:eastAsia="Aptos" w:hAnsi="Source Sans Pro" w:cs="Times New Roman"/>
        </w:rPr>
        <w:t>grantee information</w:t>
      </w:r>
      <w:r>
        <w:rPr>
          <w:rFonts w:ascii="Source Sans Pro" w:eastAsia="Aptos" w:hAnsi="Source Sans Pro" w:cs="Times New Roman"/>
        </w:rPr>
        <w:t xml:space="preserve"> below. </w:t>
      </w:r>
      <w:r w:rsidR="00D163B6">
        <w:rPr>
          <w:rFonts w:ascii="Source Sans Pro" w:eastAsia="Aptos" w:hAnsi="Source Sans Pro" w:cs="Times New Roman"/>
        </w:rPr>
        <w:t xml:space="preserve">For rural hospital operating data please see </w:t>
      </w:r>
      <w:hyperlink r:id="rId18" w:history="1">
        <w:r w:rsidR="00D163B6" w:rsidRPr="00D163B6">
          <w:rPr>
            <w:rStyle w:val="Hyperlink"/>
            <w:rFonts w:ascii="Source Sans Pro" w:eastAsia="Aptos" w:hAnsi="Source Sans Pro" w:cs="Times New Roman"/>
          </w:rPr>
          <w:t xml:space="preserve">Chartis </w:t>
        </w:r>
        <w:r w:rsidR="00D163B6" w:rsidRPr="00BC0244">
          <w:rPr>
            <w:rStyle w:val="Hyperlink"/>
            <w:rFonts w:ascii="Source Sans Pro" w:eastAsia="Aptos" w:hAnsi="Source Sans Pro" w:cs="Times New Roman"/>
          </w:rPr>
          <w:t xml:space="preserve">data </w:t>
        </w:r>
        <w:r w:rsidR="00D163B6" w:rsidRPr="00D163B6">
          <w:rPr>
            <w:rStyle w:val="Hyperlink"/>
            <w:rFonts w:ascii="Source Sans Pro" w:eastAsia="Aptos" w:hAnsi="Source Sans Pro" w:cs="Times New Roman"/>
          </w:rPr>
          <w:t>on NRHA’s website</w:t>
        </w:r>
      </w:hyperlink>
      <w:r w:rsidR="00D163B6" w:rsidRPr="00D163B6">
        <w:rPr>
          <w:rFonts w:ascii="Source Sans Pro" w:eastAsia="Aptos" w:hAnsi="Source Sans Pro" w:cs="Times New Roman"/>
        </w:rPr>
        <w:t>.</w:t>
      </w:r>
    </w:p>
    <w:p w14:paraId="1A01C320" w14:textId="77777777" w:rsidR="007030DB" w:rsidRDefault="007030DB" w:rsidP="007030DB">
      <w:pPr>
        <w:spacing w:after="0" w:line="256" w:lineRule="auto"/>
        <w:rPr>
          <w:rFonts w:ascii="Source Sans Pro" w:eastAsia="Aptos" w:hAnsi="Source Sans Pro" w:cs="Times New Roman"/>
        </w:rPr>
      </w:pPr>
    </w:p>
    <w:p w14:paraId="03D85B6B" w14:textId="7120FFC9" w:rsidR="006345DA" w:rsidRPr="007030DB" w:rsidRDefault="00C25329" w:rsidP="007030DB">
      <w:pPr>
        <w:spacing w:after="0" w:line="256" w:lineRule="auto"/>
        <w:rPr>
          <w:rFonts w:ascii="Source Sans Pro" w:eastAsia="Aptos" w:hAnsi="Source Sans Pro" w:cs="Times New Roman"/>
        </w:rPr>
      </w:pPr>
      <w:r w:rsidRPr="0019023A">
        <w:rPr>
          <w:rFonts w:ascii="Source Sans Pro" w:hAnsi="Source Sans Pro"/>
        </w:rPr>
        <w:t>If you need help identifying the correct staff member or need contact information, please reach out to Alexa McKinley Abel (</w:t>
      </w:r>
      <w:hyperlink r:id="rId19" w:history="1">
        <w:r w:rsidRPr="0019023A">
          <w:rPr>
            <w:rStyle w:val="Hyperlink"/>
            <w:rFonts w:ascii="Source Sans Pro" w:hAnsi="Source Sans Pro"/>
          </w:rPr>
          <w:t>amckinley@ruralhealth.us</w:t>
        </w:r>
      </w:hyperlink>
      <w:r w:rsidRPr="0019023A">
        <w:rPr>
          <w:rFonts w:ascii="Source Sans Pro" w:hAnsi="Source Sans Pro"/>
        </w:rPr>
        <w:t xml:space="preserve">). </w:t>
      </w:r>
    </w:p>
    <w:p w14:paraId="2B99CC89" w14:textId="77777777" w:rsidR="008D3328" w:rsidRDefault="008D3328" w:rsidP="007B251A">
      <w:pPr>
        <w:spacing w:after="0" w:line="256" w:lineRule="auto"/>
        <w:rPr>
          <w:rFonts w:ascii="Source Sans Pro" w:eastAsia="Aptos" w:hAnsi="Source Sans Pro" w:cs="Times New Roman"/>
        </w:rPr>
      </w:pPr>
    </w:p>
    <w:p w14:paraId="53B8839B" w14:textId="5AA6FA80" w:rsidR="00903498" w:rsidRPr="0019023A" w:rsidRDefault="00903498" w:rsidP="00903498">
      <w:pPr>
        <w:spacing w:after="120"/>
        <w:rPr>
          <w:rFonts w:ascii="Source Sans Pro" w:hAnsi="Source Sans Pro"/>
        </w:rPr>
      </w:pPr>
      <w:r>
        <w:rPr>
          <w:rFonts w:ascii="Source Sans Pro" w:hAnsi="Source Sans Pro"/>
          <w:b/>
          <w:bCs/>
        </w:rPr>
        <w:t>Template FY26 Budget Letter</w:t>
      </w:r>
    </w:p>
    <w:p w14:paraId="6D5418F1" w14:textId="7F39703C" w:rsidR="007B251A" w:rsidRPr="007B251A" w:rsidRDefault="00B524B6" w:rsidP="007B251A">
      <w:pPr>
        <w:spacing w:after="0" w:line="256" w:lineRule="auto"/>
        <w:rPr>
          <w:rFonts w:ascii="Source Sans Pro" w:eastAsia="Aptos" w:hAnsi="Source Sans Pro" w:cs="Times New Roman"/>
        </w:rPr>
      </w:pPr>
      <w:r w:rsidRPr="00B524B6">
        <w:rPr>
          <w:rFonts w:ascii="Source Sans Pro" w:eastAsia="Aptos" w:hAnsi="Source Sans Pro" w:cs="Times New Roman"/>
          <w:highlight w:val="yellow"/>
        </w:rPr>
        <w:t>Month</w:t>
      </w:r>
      <w:r w:rsidR="007B251A" w:rsidRPr="007B251A">
        <w:rPr>
          <w:rFonts w:ascii="Source Sans Pro" w:eastAsia="Aptos" w:hAnsi="Source Sans Pro" w:cs="Times New Roman"/>
        </w:rPr>
        <w:t xml:space="preserve"> </w:t>
      </w:r>
      <w:r w:rsidR="007B251A" w:rsidRPr="007B251A">
        <w:rPr>
          <w:rFonts w:ascii="Source Sans Pro" w:eastAsia="Aptos" w:hAnsi="Source Sans Pro" w:cs="Times New Roman"/>
          <w:highlight w:val="yellow"/>
        </w:rPr>
        <w:t>X</w:t>
      </w:r>
      <w:r w:rsidR="007B251A" w:rsidRPr="007B251A">
        <w:rPr>
          <w:rFonts w:ascii="Source Sans Pro" w:eastAsia="Aptos" w:hAnsi="Source Sans Pro" w:cs="Times New Roman"/>
        </w:rPr>
        <w:t>, 2025</w:t>
      </w:r>
    </w:p>
    <w:p w14:paraId="4E4DC724" w14:textId="77777777" w:rsidR="007B251A" w:rsidRPr="007B251A" w:rsidRDefault="007B251A" w:rsidP="007B251A">
      <w:pPr>
        <w:spacing w:after="0" w:line="256" w:lineRule="auto"/>
        <w:rPr>
          <w:rFonts w:ascii="Source Sans Pro" w:eastAsia="Aptos" w:hAnsi="Source Sans Pro" w:cs="Times New Roman"/>
          <w:highlight w:val="yellow"/>
        </w:rPr>
      </w:pPr>
    </w:p>
    <w:p w14:paraId="18DD9802" w14:textId="17B9DF1E" w:rsidR="007B251A" w:rsidRPr="007B251A" w:rsidRDefault="000242F3" w:rsidP="007B251A">
      <w:pPr>
        <w:spacing w:after="0" w:line="256" w:lineRule="auto"/>
        <w:rPr>
          <w:rFonts w:ascii="Source Sans Pro" w:eastAsia="Aptos" w:hAnsi="Source Sans Pro" w:cs="Times New Roman"/>
          <w:highlight w:val="yellow"/>
        </w:rPr>
      </w:pPr>
      <w:r>
        <w:rPr>
          <w:rFonts w:ascii="Source Sans Pro" w:eastAsia="Aptos" w:hAnsi="Source Sans Pro" w:cs="Times New Roman"/>
          <w:highlight w:val="yellow"/>
        </w:rPr>
        <w:t>The Honorable (</w:t>
      </w:r>
      <w:r w:rsidR="007B251A" w:rsidRPr="007B251A">
        <w:rPr>
          <w:rFonts w:ascii="Source Sans Pro" w:eastAsia="Aptos" w:hAnsi="Source Sans Pro" w:cs="Times New Roman"/>
          <w:highlight w:val="yellow"/>
        </w:rPr>
        <w:t>Senator/</w:t>
      </w:r>
      <w:proofErr w:type="gramStart"/>
      <w:r w:rsidR="007B251A" w:rsidRPr="007B251A">
        <w:rPr>
          <w:rFonts w:ascii="Source Sans Pro" w:eastAsia="Aptos" w:hAnsi="Source Sans Pro" w:cs="Times New Roman"/>
          <w:highlight w:val="yellow"/>
        </w:rPr>
        <w:t>Representative</w:t>
      </w:r>
      <w:r>
        <w:rPr>
          <w:rFonts w:ascii="Source Sans Pro" w:eastAsia="Aptos" w:hAnsi="Source Sans Pro" w:cs="Times New Roman"/>
          <w:highlight w:val="yellow"/>
        </w:rPr>
        <w:t xml:space="preserve"> LAST NAME</w:t>
      </w:r>
      <w:proofErr w:type="gramEnd"/>
      <w:r>
        <w:rPr>
          <w:rFonts w:ascii="Source Sans Pro" w:eastAsia="Aptos" w:hAnsi="Source Sans Pro" w:cs="Times New Roman"/>
          <w:highlight w:val="yellow"/>
        </w:rPr>
        <w:t>)</w:t>
      </w:r>
    </w:p>
    <w:p w14:paraId="081D35BC"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U.S. Senate/U.S. House of Representatives</w:t>
      </w:r>
    </w:p>
    <w:p w14:paraId="63A318D4" w14:textId="39F88C90" w:rsidR="007B251A" w:rsidRPr="007B251A" w:rsidRDefault="007B251A" w:rsidP="007B251A">
      <w:pPr>
        <w:spacing w:after="0" w:line="256" w:lineRule="auto"/>
        <w:rPr>
          <w:rFonts w:ascii="Source Sans Pro" w:eastAsia="Aptos" w:hAnsi="Source Sans Pro" w:cs="Times New Roman"/>
        </w:rPr>
      </w:pPr>
      <w:r w:rsidRPr="000242F3">
        <w:rPr>
          <w:rFonts w:ascii="Source Sans Pro" w:eastAsia="Aptos" w:hAnsi="Source Sans Pro" w:cs="Times New Roman"/>
          <w:highlight w:val="yellow"/>
        </w:rPr>
        <w:t>Office</w:t>
      </w:r>
      <w:r w:rsidR="000242F3" w:rsidRPr="000242F3">
        <w:rPr>
          <w:rFonts w:ascii="Source Sans Pro" w:eastAsia="Aptos" w:hAnsi="Source Sans Pro" w:cs="Times New Roman"/>
          <w:highlight w:val="yellow"/>
        </w:rPr>
        <w:t xml:space="preserve"> Address</w:t>
      </w:r>
      <w:r w:rsidR="000242F3">
        <w:rPr>
          <w:rFonts w:ascii="Source Sans Pro" w:eastAsia="Aptos" w:hAnsi="Source Sans Pro" w:cs="Times New Roman"/>
        </w:rPr>
        <w:t xml:space="preserve"> </w:t>
      </w:r>
    </w:p>
    <w:p w14:paraId="02FC6B50" w14:textId="7777777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Washington, DC 20510</w:t>
      </w:r>
    </w:p>
    <w:p w14:paraId="28AD9DED" w14:textId="77777777" w:rsidR="007B251A" w:rsidRPr="007B251A" w:rsidRDefault="007B251A" w:rsidP="007B251A">
      <w:pPr>
        <w:spacing w:after="0" w:line="256" w:lineRule="auto"/>
        <w:rPr>
          <w:rFonts w:ascii="Source Sans Pro" w:eastAsia="Aptos" w:hAnsi="Source Sans Pro" w:cs="Times New Roman"/>
        </w:rPr>
      </w:pPr>
    </w:p>
    <w:p w14:paraId="67D8A43C" w14:textId="4A2B900D"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 xml:space="preserve">Dear </w:t>
      </w:r>
      <w:r w:rsidR="000242F3" w:rsidRPr="000242F3">
        <w:rPr>
          <w:rFonts w:ascii="Source Sans Pro" w:eastAsia="Aptos" w:hAnsi="Source Sans Pro" w:cs="Times New Roman"/>
          <w:highlight w:val="yellow"/>
        </w:rPr>
        <w:t>(</w:t>
      </w:r>
      <w:r w:rsidRPr="000242F3">
        <w:rPr>
          <w:rFonts w:ascii="Source Sans Pro" w:eastAsia="Aptos" w:hAnsi="Source Sans Pro" w:cs="Times New Roman"/>
          <w:highlight w:val="yellow"/>
        </w:rPr>
        <w:t>Senator/</w:t>
      </w:r>
      <w:proofErr w:type="gramStart"/>
      <w:r w:rsidRPr="000242F3">
        <w:rPr>
          <w:rFonts w:ascii="Source Sans Pro" w:eastAsia="Aptos" w:hAnsi="Source Sans Pro" w:cs="Times New Roman"/>
          <w:highlight w:val="yellow"/>
        </w:rPr>
        <w:t>Representative</w:t>
      </w:r>
      <w:r w:rsidR="000242F3" w:rsidRPr="000242F3">
        <w:rPr>
          <w:rFonts w:ascii="Source Sans Pro" w:eastAsia="Aptos" w:hAnsi="Source Sans Pro" w:cs="Times New Roman"/>
          <w:highlight w:val="yellow"/>
        </w:rPr>
        <w:t xml:space="preserve"> LAST NAME)</w:t>
      </w:r>
      <w:proofErr w:type="gramEnd"/>
      <w:r w:rsidR="000242F3">
        <w:rPr>
          <w:rFonts w:ascii="Source Sans Pro" w:eastAsia="Aptos" w:hAnsi="Source Sans Pro" w:cs="Times New Roman"/>
        </w:rPr>
        <w:t>,</w:t>
      </w:r>
    </w:p>
    <w:p w14:paraId="7D217885" w14:textId="77777777" w:rsidR="007B251A" w:rsidRPr="007B251A" w:rsidRDefault="007B251A" w:rsidP="007B251A">
      <w:pPr>
        <w:spacing w:after="0" w:line="256" w:lineRule="auto"/>
        <w:rPr>
          <w:rFonts w:ascii="Source Sans Pro" w:eastAsia="Aptos" w:hAnsi="Source Sans Pro" w:cs="Times New Roman"/>
        </w:rPr>
      </w:pPr>
    </w:p>
    <w:p w14:paraId="081987A5" w14:textId="4A916E2C" w:rsidR="007B251A" w:rsidRPr="007B251A" w:rsidRDefault="007B251A" w:rsidP="007B251A">
      <w:pPr>
        <w:spacing w:after="0" w:line="256" w:lineRule="auto"/>
        <w:rPr>
          <w:rFonts w:ascii="Source Sans Pro" w:eastAsia="Aptos" w:hAnsi="Source Sans Pro" w:cs="Times New Roman"/>
          <w:b/>
          <w:bCs/>
        </w:rPr>
      </w:pPr>
      <w:r w:rsidRPr="007B251A">
        <w:rPr>
          <w:rFonts w:ascii="Source Sans Pro" w:eastAsia="Aptos" w:hAnsi="Source Sans Pro" w:cs="Times New Roman"/>
        </w:rPr>
        <w:t xml:space="preserve">The </w:t>
      </w:r>
      <w:r w:rsidR="002477BC">
        <w:rPr>
          <w:rFonts w:ascii="Source Sans Pro" w:eastAsia="Aptos" w:hAnsi="Source Sans Pro" w:cs="Times New Roman"/>
        </w:rPr>
        <w:t>(</w:t>
      </w:r>
      <w:r w:rsidR="00C90DD4" w:rsidRPr="00C90DD4">
        <w:rPr>
          <w:rFonts w:ascii="Source Sans Pro" w:eastAsia="Aptos" w:hAnsi="Source Sans Pro" w:cs="Times New Roman"/>
          <w:highlight w:val="yellow"/>
        </w:rPr>
        <w:t>your organization</w:t>
      </w:r>
      <w:r w:rsidR="002477BC">
        <w:rPr>
          <w:rFonts w:ascii="Source Sans Pro" w:eastAsia="Aptos" w:hAnsi="Source Sans Pro" w:cs="Times New Roman"/>
          <w:highlight w:val="yellow"/>
        </w:rPr>
        <w:t>)</w:t>
      </w:r>
      <w:r w:rsidRPr="007B251A">
        <w:rPr>
          <w:rFonts w:ascii="Source Sans Pro" w:eastAsia="Aptos" w:hAnsi="Source Sans Pro" w:cs="Times New Roman"/>
        </w:rPr>
        <w:t xml:space="preserve"> writes to express its deep concerns regarding federal rural health programming cuts proposed in the fiscal year (FY) 2026 President’s Budget for the Department of Health and Human Services. The budget request calls for the elimination of core, bipartisan, longstanding rural health programs that are essential to ensuring access to care in</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w:t>
      </w:r>
      <w:r w:rsidR="00C90DD4">
        <w:rPr>
          <w:rFonts w:ascii="Source Sans Pro" w:eastAsia="Aptos" w:hAnsi="Source Sans Pro" w:cs="Times New Roman"/>
          <w:b/>
          <w:bCs/>
        </w:rPr>
        <w:t>We</w:t>
      </w:r>
      <w:r w:rsidRPr="007B251A">
        <w:rPr>
          <w:rFonts w:ascii="Source Sans Pro" w:eastAsia="Aptos" w:hAnsi="Source Sans Pro" w:cs="Times New Roman"/>
          <w:b/>
          <w:bCs/>
        </w:rPr>
        <w:t xml:space="preserve"> urg</w:t>
      </w:r>
      <w:r w:rsidR="00C90DD4">
        <w:rPr>
          <w:rFonts w:ascii="Source Sans Pro" w:eastAsia="Aptos" w:hAnsi="Source Sans Pro" w:cs="Times New Roman"/>
          <w:b/>
          <w:bCs/>
        </w:rPr>
        <w:t>e</w:t>
      </w:r>
      <w:r w:rsidRPr="007B251A">
        <w:rPr>
          <w:rFonts w:ascii="Source Sans Pro" w:eastAsia="Aptos" w:hAnsi="Source Sans Pro" w:cs="Times New Roman"/>
          <w:b/>
          <w:bCs/>
        </w:rPr>
        <w:t xml:space="preserve"> you to reject these cuts and fully fund rural health care programs at HHS.</w:t>
      </w:r>
    </w:p>
    <w:p w14:paraId="56758C32" w14:textId="77777777" w:rsidR="007B251A" w:rsidRPr="007B251A" w:rsidRDefault="007B251A" w:rsidP="007B251A">
      <w:pPr>
        <w:spacing w:after="0" w:line="256" w:lineRule="auto"/>
        <w:rPr>
          <w:rFonts w:ascii="Source Sans Pro" w:eastAsia="Aptos" w:hAnsi="Source Sans Pro" w:cs="Times New Roman"/>
          <w:b/>
          <w:bCs/>
        </w:rPr>
      </w:pPr>
    </w:p>
    <w:p w14:paraId="76905066" w14:textId="502E5DE9" w:rsidR="007B251A" w:rsidRPr="007B251A" w:rsidRDefault="002477BC" w:rsidP="007B251A">
      <w:pPr>
        <w:spacing w:after="0" w:line="256" w:lineRule="auto"/>
        <w:rPr>
          <w:rFonts w:ascii="Source Sans Pro" w:eastAsia="Aptos" w:hAnsi="Source Sans Pro" w:cs="Times New Roman"/>
        </w:rPr>
      </w:pPr>
      <w:r>
        <w:rPr>
          <w:rFonts w:ascii="Source Sans Pro" w:eastAsia="Aptos" w:hAnsi="Source Sans Pro" w:cs="Times New Roman"/>
        </w:rPr>
        <w:t>(</w:t>
      </w:r>
      <w:r w:rsidR="007B251A" w:rsidRPr="007B251A">
        <w:rPr>
          <w:rFonts w:ascii="Source Sans Pro" w:eastAsia="Aptos" w:hAnsi="Source Sans Pro" w:cs="Times New Roman"/>
          <w:highlight w:val="yellow"/>
        </w:rPr>
        <w:t>Paragraph introducing your organization, what you do, etc.</w:t>
      </w:r>
      <w:r>
        <w:rPr>
          <w:rFonts w:ascii="Source Sans Pro" w:eastAsia="Aptos" w:hAnsi="Source Sans Pro" w:cs="Times New Roman"/>
        </w:rPr>
        <w:t>)</w:t>
      </w:r>
      <w:r w:rsidR="007B251A" w:rsidRPr="007B251A">
        <w:rPr>
          <w:rFonts w:ascii="Source Sans Pro" w:eastAsia="Aptos" w:hAnsi="Source Sans Pro" w:cs="Times New Roman"/>
        </w:rPr>
        <w:t xml:space="preserve"> </w:t>
      </w:r>
    </w:p>
    <w:p w14:paraId="19694B06" w14:textId="77777777" w:rsidR="007B251A" w:rsidRPr="007B251A" w:rsidRDefault="007B251A" w:rsidP="007B251A">
      <w:pPr>
        <w:spacing w:after="0" w:line="256" w:lineRule="auto"/>
        <w:rPr>
          <w:rFonts w:ascii="Source Sans Pro" w:eastAsia="Aptos" w:hAnsi="Source Sans Pro" w:cs="Times New Roman"/>
        </w:rPr>
      </w:pPr>
    </w:p>
    <w:p w14:paraId="776FE34B" w14:textId="32908106"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 xml:space="preserve">The FY 2026 President’s Budget proposes to cut core rural health programs at the HHS Federal Office of Rural Health Policy (FORHP), which would lead to </w:t>
      </w:r>
      <w:proofErr w:type="gramStart"/>
      <w:r w:rsidRPr="007B251A">
        <w:rPr>
          <w:rFonts w:ascii="Source Sans Pro" w:eastAsia="Aptos" w:hAnsi="Source Sans Pro" w:cs="Times New Roman"/>
        </w:rPr>
        <w:t>a critical</w:t>
      </w:r>
      <w:proofErr w:type="gramEnd"/>
      <w:r w:rsidRPr="007B251A">
        <w:rPr>
          <w:rFonts w:ascii="Source Sans Pro" w:eastAsia="Aptos" w:hAnsi="Source Sans Pro" w:cs="Times New Roman"/>
        </w:rPr>
        <w:t xml:space="preserve"> underfunding of rural health care and ultimately threaten rural provider stability and patient access. Programs at FORHP deliver outsized value in terms of access to care, workforce support, and chronic disease management. Unfortunately, th</w:t>
      </w:r>
      <w:r w:rsidR="0084341C">
        <w:rPr>
          <w:rFonts w:ascii="Source Sans Pro" w:eastAsia="Aptos" w:hAnsi="Source Sans Pro" w:cs="Times New Roman"/>
        </w:rPr>
        <w:t>e President’s</w:t>
      </w:r>
      <w:r w:rsidRPr="007B251A">
        <w:rPr>
          <w:rFonts w:ascii="Source Sans Pro" w:eastAsia="Aptos" w:hAnsi="Source Sans Pro" w:cs="Times New Roman"/>
        </w:rPr>
        <w:t xml:space="preserve"> proposal comes at a time when almost half of rural hospitals are operating with negative margins, including </w:t>
      </w:r>
      <w:r w:rsidRPr="007B251A">
        <w:rPr>
          <w:rFonts w:ascii="Source Sans Pro" w:eastAsia="Aptos" w:hAnsi="Source Sans Pro" w:cs="Times New Roman"/>
          <w:highlight w:val="yellow"/>
        </w:rPr>
        <w:t>XX</w:t>
      </w:r>
      <w:r w:rsidRPr="007B251A">
        <w:rPr>
          <w:rFonts w:ascii="Source Sans Pro" w:eastAsia="Aptos" w:hAnsi="Source Sans Pro" w:cs="Times New Roman"/>
        </w:rPr>
        <w:t xml:space="preserve"> in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Since 2010, rural America has seen</w:t>
      </w:r>
      <w:r w:rsidR="00B81A5C">
        <w:rPr>
          <w:rFonts w:ascii="Source Sans Pro" w:eastAsia="Aptos" w:hAnsi="Source Sans Pro" w:cs="Times New Roman"/>
        </w:rPr>
        <w:t xml:space="preserve"> over 190</w:t>
      </w:r>
      <w:r w:rsidRPr="007B251A">
        <w:rPr>
          <w:rFonts w:ascii="Source Sans Pro" w:eastAsia="Aptos" w:hAnsi="Source Sans Pro" w:cs="Times New Roman"/>
        </w:rPr>
        <w:t xml:space="preserve"> hospitals close or cease to provide inpatient care. The rural health care system cannot sustain cuts to federal programming.</w:t>
      </w:r>
    </w:p>
    <w:p w14:paraId="1A6FA457" w14:textId="77777777" w:rsidR="007B251A" w:rsidRPr="007B251A" w:rsidRDefault="007B251A" w:rsidP="007B251A">
      <w:pPr>
        <w:spacing w:after="0" w:line="256" w:lineRule="auto"/>
        <w:rPr>
          <w:rFonts w:ascii="Source Sans Pro" w:eastAsia="Aptos" w:hAnsi="Source Sans Pro" w:cs="Times New Roman"/>
        </w:rPr>
      </w:pPr>
    </w:p>
    <w:p w14:paraId="48006D41" w14:textId="500A4DCB" w:rsidR="007B251A" w:rsidRPr="007B251A" w:rsidRDefault="007B251A" w:rsidP="007B251A">
      <w:pPr>
        <w:spacing w:after="0" w:line="256" w:lineRule="auto"/>
        <w:rPr>
          <w:rFonts w:ascii="Source Sans Pro" w:eastAsia="Aptos" w:hAnsi="Source Sans Pro" w:cs="Times New Roman"/>
          <w:b/>
          <w:bCs/>
        </w:rPr>
      </w:pPr>
      <w:r w:rsidRPr="007B251A">
        <w:rPr>
          <w:rFonts w:ascii="Source Sans Pro" w:eastAsia="Aptos" w:hAnsi="Source Sans Pro" w:cs="Times New Roman"/>
          <w:b/>
          <w:bCs/>
        </w:rPr>
        <w:t xml:space="preserve">The following programs at FORHP would end if Congress enacts the President’s budget proposal, upending rural health care delivery in </w:t>
      </w:r>
      <w:r w:rsidR="002477BC">
        <w:rPr>
          <w:rFonts w:ascii="Source Sans Pro" w:eastAsia="Aptos" w:hAnsi="Source Sans Pro" w:cs="Times New Roman"/>
          <w:b/>
          <w:bCs/>
        </w:rPr>
        <w:t>(</w:t>
      </w:r>
      <w:r w:rsidRPr="007B251A">
        <w:rPr>
          <w:rFonts w:ascii="Source Sans Pro" w:eastAsia="Aptos" w:hAnsi="Source Sans Pro" w:cs="Times New Roman"/>
          <w:b/>
          <w:bCs/>
          <w:highlight w:val="yellow"/>
        </w:rPr>
        <w:t>state</w:t>
      </w:r>
      <w:r w:rsidR="002477BC">
        <w:rPr>
          <w:rFonts w:ascii="Source Sans Pro" w:eastAsia="Aptos" w:hAnsi="Source Sans Pro" w:cs="Times New Roman"/>
          <w:b/>
          <w:bCs/>
        </w:rPr>
        <w:t>)</w:t>
      </w:r>
      <w:r w:rsidR="00277956">
        <w:rPr>
          <w:rFonts w:ascii="Source Sans Pro" w:eastAsia="Aptos" w:hAnsi="Source Sans Pro" w:cs="Times New Roman"/>
          <w:b/>
          <w:bCs/>
        </w:rPr>
        <w:t>.</w:t>
      </w:r>
    </w:p>
    <w:p w14:paraId="536C33AC" w14:textId="77777777" w:rsidR="007B251A" w:rsidRPr="007B251A" w:rsidRDefault="007B251A" w:rsidP="007B251A">
      <w:pPr>
        <w:spacing w:after="0" w:line="256" w:lineRule="auto"/>
        <w:rPr>
          <w:rFonts w:ascii="Source Sans Pro" w:eastAsia="Aptos" w:hAnsi="Source Sans Pro" w:cs="Times New Roman"/>
          <w:b/>
          <w:bCs/>
        </w:rPr>
      </w:pPr>
    </w:p>
    <w:p w14:paraId="29AA3109" w14:textId="77777777" w:rsidR="005271F4" w:rsidRPr="007B251A" w:rsidRDefault="005271F4" w:rsidP="005271F4">
      <w:pPr>
        <w:spacing w:after="0" w:line="256" w:lineRule="auto"/>
        <w:rPr>
          <w:rFonts w:ascii="Source Sans Pro" w:eastAsia="Aptos" w:hAnsi="Source Sans Pro" w:cs="Times New Roman"/>
        </w:rPr>
      </w:pPr>
      <w:r w:rsidRPr="007B251A">
        <w:rPr>
          <w:rFonts w:ascii="Source Sans Pro" w:eastAsia="Aptos" w:hAnsi="Source Sans Pro" w:cs="Times New Roman"/>
          <w:b/>
          <w:bCs/>
        </w:rPr>
        <w:lastRenderedPageBreak/>
        <w:t xml:space="preserve">State Offices of Rural Health (SORHs). </w:t>
      </w:r>
      <w:r w:rsidRPr="007B251A">
        <w:rPr>
          <w:rFonts w:ascii="Source Sans Pro" w:eastAsia="Aptos" w:hAnsi="Source Sans Pro" w:cs="Times New Roman"/>
        </w:rPr>
        <w:t xml:space="preserve">SORHs across the country serve as the backbone of rural health coordination within their respective states. SORHs work with rural health care providers and stakeholders across the state to administer Flex and SHIP programs, connect partners to resources, build capacity, and otherwise provide critical direct technical assistance. </w:t>
      </w:r>
    </w:p>
    <w:p w14:paraId="0127FEC4" w14:textId="77777777" w:rsidR="005271F4" w:rsidRPr="007B251A" w:rsidRDefault="005271F4" w:rsidP="005271F4">
      <w:pPr>
        <w:spacing w:after="0" w:line="256" w:lineRule="auto"/>
        <w:rPr>
          <w:rFonts w:ascii="Source Sans Pro" w:eastAsia="Aptos" w:hAnsi="Source Sans Pro" w:cs="Times New Roman"/>
        </w:rPr>
      </w:pPr>
    </w:p>
    <w:p w14:paraId="7665462B" w14:textId="09AAB39F" w:rsidR="005271F4" w:rsidRDefault="005271F4" w:rsidP="005271F4">
      <w:pPr>
        <w:spacing w:after="0" w:line="256" w:lineRule="auto"/>
        <w:rPr>
          <w:rFonts w:ascii="Source Sans Pro" w:eastAsia="Aptos" w:hAnsi="Source Sans Pro" w:cs="Times New Roman"/>
        </w:rPr>
      </w:pPr>
      <w:r w:rsidRPr="007B251A">
        <w:rPr>
          <w:rFonts w:ascii="Source Sans Pro" w:eastAsia="Aptos" w:hAnsi="Source Sans Pro" w:cs="Times New Roman"/>
        </w:rPr>
        <w:t xml:space="preserve">Between 2015 and 2024, the </w:t>
      </w:r>
      <w:r>
        <w:rPr>
          <w:rFonts w:ascii="Source Sans Pro" w:eastAsia="Aptos" w:hAnsi="Source Sans Pro" w:cs="Times New Roman"/>
        </w:rPr>
        <w:t>(</w:t>
      </w:r>
      <w:r w:rsidRPr="007B251A">
        <w:rPr>
          <w:rFonts w:ascii="Source Sans Pro" w:eastAsia="Aptos" w:hAnsi="Source Sans Pro" w:cs="Times New Roman"/>
          <w:highlight w:val="yellow"/>
        </w:rPr>
        <w:t>state</w:t>
      </w:r>
      <w:r>
        <w:rPr>
          <w:rFonts w:ascii="Source Sans Pro" w:eastAsia="Aptos" w:hAnsi="Source Sans Pro" w:cs="Times New Roman"/>
        </w:rPr>
        <w:t>)</w:t>
      </w:r>
      <w:r w:rsidRPr="007B251A">
        <w:rPr>
          <w:rFonts w:ascii="Source Sans Pro" w:eastAsia="Aptos" w:hAnsi="Source Sans Pro" w:cs="Times New Roman"/>
        </w:rPr>
        <w:t xml:space="preserve"> Office of Rural Health received </w:t>
      </w:r>
      <w:r w:rsidRPr="007B251A">
        <w:rPr>
          <w:rFonts w:ascii="Source Sans Pro" w:eastAsia="Aptos" w:hAnsi="Source Sans Pro" w:cs="Times New Roman"/>
          <w:highlight w:val="yellow"/>
        </w:rPr>
        <w:t>$XXX,XXX</w:t>
      </w:r>
      <w:r w:rsidRPr="007B251A">
        <w:rPr>
          <w:rFonts w:ascii="Source Sans Pro" w:eastAsia="Aptos" w:hAnsi="Source Sans Pro" w:cs="Times New Roman"/>
        </w:rPr>
        <w:t xml:space="preserve"> from FORHP to administer these activities. </w:t>
      </w:r>
      <w:r>
        <w:rPr>
          <w:rFonts w:ascii="Source Sans Pro" w:eastAsia="Aptos" w:hAnsi="Source Sans Pro" w:cs="Times New Roman"/>
          <w:highlight w:val="yellow"/>
        </w:rPr>
        <w:t>(</w:t>
      </w:r>
      <w:r w:rsidR="008F356A" w:rsidRPr="008F356A">
        <w:rPr>
          <w:rFonts w:ascii="Source Sans Pro" w:eastAsia="Aptos" w:hAnsi="Source Sans Pro" w:cs="Times New Roman"/>
          <w:highlight w:val="yellow"/>
        </w:rPr>
        <w:t>Find number in tab “SORH ST Total” in FORHP Grants spreadsheet linked above.</w:t>
      </w:r>
      <w:r w:rsidR="008F356A">
        <w:rPr>
          <w:rFonts w:ascii="Source Sans Pro" w:eastAsia="Aptos" w:hAnsi="Source Sans Pro" w:cs="Times New Roman"/>
          <w:highlight w:val="yellow"/>
        </w:rPr>
        <w:t xml:space="preserve"> </w:t>
      </w:r>
      <w:r w:rsidRPr="007B251A">
        <w:rPr>
          <w:rFonts w:ascii="Source Sans Pro" w:eastAsia="Aptos" w:hAnsi="Source Sans Pro" w:cs="Times New Roman"/>
          <w:highlight w:val="yellow"/>
        </w:rPr>
        <w:t>Please add any additional information/details on activities funded through SORH grants at your state office.</w:t>
      </w:r>
      <w:r>
        <w:rPr>
          <w:rFonts w:ascii="Source Sans Pro" w:eastAsia="Aptos" w:hAnsi="Source Sans Pro" w:cs="Times New Roman"/>
          <w:highlight w:val="yellow"/>
        </w:rPr>
        <w:t>)</w:t>
      </w:r>
    </w:p>
    <w:p w14:paraId="4BAEF9C8" w14:textId="77777777" w:rsidR="005271F4" w:rsidRDefault="005271F4" w:rsidP="007B251A">
      <w:pPr>
        <w:spacing w:after="0" w:line="256" w:lineRule="auto"/>
        <w:rPr>
          <w:rFonts w:ascii="Source Sans Pro" w:eastAsia="Aptos" w:hAnsi="Source Sans Pro" w:cs="Times New Roman"/>
          <w:b/>
          <w:bCs/>
        </w:rPr>
      </w:pPr>
    </w:p>
    <w:p w14:paraId="79073E40" w14:textId="397153F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b/>
          <w:bCs/>
        </w:rPr>
        <w:t>Medicare Rural Hospital Flexibility</w:t>
      </w:r>
      <w:r w:rsidR="00A4709C">
        <w:rPr>
          <w:rFonts w:ascii="Source Sans Pro" w:eastAsia="Aptos" w:hAnsi="Source Sans Pro" w:cs="Times New Roman"/>
          <w:b/>
          <w:bCs/>
        </w:rPr>
        <w:t xml:space="preserve"> (Flex)</w:t>
      </w:r>
      <w:r w:rsidRPr="007B251A">
        <w:rPr>
          <w:rFonts w:ascii="Source Sans Pro" w:eastAsia="Aptos" w:hAnsi="Source Sans Pro" w:cs="Times New Roman"/>
          <w:b/>
          <w:bCs/>
        </w:rPr>
        <w:t xml:space="preserve"> Program. </w:t>
      </w:r>
      <w:r w:rsidRPr="007B251A">
        <w:rPr>
          <w:rFonts w:ascii="Source Sans Pro" w:eastAsia="Aptos" w:hAnsi="Source Sans Pro" w:cs="Times New Roman"/>
        </w:rPr>
        <w:t>The Flex program helps Critical Access Hospitals (CAHs</w:t>
      </w:r>
      <w:proofErr w:type="gramStart"/>
      <w:r w:rsidRPr="007B251A">
        <w:rPr>
          <w:rFonts w:ascii="Source Sans Pro" w:eastAsia="Aptos" w:hAnsi="Source Sans Pro" w:cs="Times New Roman"/>
        </w:rPr>
        <w:t>)</w:t>
      </w:r>
      <w:proofErr w:type="gramEnd"/>
      <w:r w:rsidRPr="007B251A">
        <w:rPr>
          <w:rFonts w:ascii="Source Sans Pro" w:eastAsia="Aptos" w:hAnsi="Source Sans Pro" w:cs="Times New Roman"/>
        </w:rPr>
        <w:t xml:space="preserve"> and rural communities deliver quality, sustainable healthcare. Flex is administered by </w:t>
      </w:r>
      <w:r w:rsidR="003D5118">
        <w:rPr>
          <w:rFonts w:ascii="Source Sans Pro" w:eastAsia="Aptos" w:hAnsi="Source Sans Pro" w:cs="Times New Roman"/>
        </w:rPr>
        <w:t xml:space="preserve">the </w:t>
      </w:r>
      <w:r w:rsidRPr="007B251A">
        <w:rPr>
          <w:rFonts w:ascii="Source Sans Pro" w:eastAsia="Aptos" w:hAnsi="Source Sans Pro" w:cs="Times New Roman"/>
        </w:rPr>
        <w:t xml:space="preserve">State Offices of Rural Health and supports training and technical assistance, financial and quality improvements efforts, and emergency medical services integration. Flex is a lifeline that keeps rural hospitals open and improves quality of care. </w:t>
      </w:r>
    </w:p>
    <w:p w14:paraId="25EC0541" w14:textId="77777777" w:rsidR="007B251A" w:rsidRPr="007B251A" w:rsidRDefault="007B251A" w:rsidP="007B251A">
      <w:pPr>
        <w:spacing w:after="0" w:line="256" w:lineRule="auto"/>
        <w:rPr>
          <w:rFonts w:ascii="Source Sans Pro" w:eastAsia="Aptos" w:hAnsi="Source Sans Pro" w:cs="Times New Roman"/>
        </w:rPr>
      </w:pPr>
    </w:p>
    <w:p w14:paraId="6A924695" w14:textId="126B1CD6"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 xml:space="preserve">Over 1,350 CAHs across rural America are supported through Flex, including </w:t>
      </w:r>
      <w:r w:rsidRPr="007B251A">
        <w:rPr>
          <w:rFonts w:ascii="Source Sans Pro" w:eastAsia="Aptos" w:hAnsi="Source Sans Pro" w:cs="Times New Roman"/>
          <w:highlight w:val="yellow"/>
        </w:rPr>
        <w:t>XX</w:t>
      </w:r>
      <w:r w:rsidRPr="007B251A">
        <w:rPr>
          <w:rFonts w:ascii="Source Sans Pro" w:eastAsia="Aptos" w:hAnsi="Source Sans Pro" w:cs="Times New Roman"/>
        </w:rPr>
        <w:t xml:space="preserve"> in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008F356A">
        <w:rPr>
          <w:rFonts w:ascii="Source Sans Pro" w:eastAsia="Aptos" w:hAnsi="Source Sans Pro" w:cs="Times New Roman"/>
        </w:rPr>
        <w:t xml:space="preserve"> (</w:t>
      </w:r>
      <w:r w:rsidR="008F356A" w:rsidRPr="008F356A">
        <w:rPr>
          <w:rFonts w:ascii="Source Sans Pro" w:eastAsia="Aptos" w:hAnsi="Source Sans Pro" w:cs="Times New Roman"/>
          <w:highlight w:val="yellow"/>
        </w:rPr>
        <w:t>Find number in spreadsheet “CAHs by state” link above)</w:t>
      </w:r>
      <w:r w:rsidRPr="007B251A">
        <w:rPr>
          <w:rFonts w:ascii="Source Sans Pro" w:eastAsia="Aptos" w:hAnsi="Source Sans Pro" w:cs="Times New Roman"/>
        </w:rPr>
        <w:t xml:space="preserve">. Since 2015,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received </w:t>
      </w:r>
      <w:r w:rsidRPr="007B251A">
        <w:rPr>
          <w:rFonts w:ascii="Source Sans Pro" w:eastAsia="Aptos" w:hAnsi="Source Sans Pro" w:cs="Times New Roman"/>
          <w:highlight w:val="yellow"/>
        </w:rPr>
        <w:t>$XXX,XXX</w:t>
      </w:r>
      <w:r w:rsidRPr="007B251A">
        <w:rPr>
          <w:rFonts w:ascii="Source Sans Pro" w:eastAsia="Aptos" w:hAnsi="Source Sans Pro" w:cs="Times New Roman"/>
        </w:rPr>
        <w:t xml:space="preserve"> from Flex</w:t>
      </w:r>
      <w:r w:rsidR="008F356A">
        <w:rPr>
          <w:rFonts w:ascii="Source Sans Pro" w:eastAsia="Aptos" w:hAnsi="Source Sans Pro" w:cs="Times New Roman"/>
        </w:rPr>
        <w:t xml:space="preserve"> </w:t>
      </w:r>
      <w:r w:rsidR="008F356A" w:rsidRPr="008F356A">
        <w:rPr>
          <w:rFonts w:ascii="Source Sans Pro" w:eastAsia="Aptos" w:hAnsi="Source Sans Pro" w:cs="Times New Roman"/>
          <w:highlight w:val="yellow"/>
        </w:rPr>
        <w:t>(Find number in tab “Flex ST Total” in FORHP Grants spreadsheet)</w:t>
      </w:r>
      <w:r w:rsidRPr="007B251A">
        <w:rPr>
          <w:rFonts w:ascii="Source Sans Pro" w:eastAsia="Aptos" w:hAnsi="Source Sans Pro" w:cs="Times New Roman"/>
        </w:rPr>
        <w:t xml:space="preserve">. Without this funding, rural hospitals will face financial setbacks and could close. By investing in Flex, rural communities retain access to quality care. </w:t>
      </w:r>
      <w:r w:rsidR="002477BC">
        <w:rPr>
          <w:rFonts w:ascii="Source Sans Pro" w:eastAsia="Aptos" w:hAnsi="Source Sans Pro" w:cs="Times New Roman"/>
        </w:rPr>
        <w:t>(</w:t>
      </w:r>
      <w:r w:rsidRPr="007B251A">
        <w:rPr>
          <w:rFonts w:ascii="Source Sans Pro" w:eastAsia="Aptos" w:hAnsi="Source Sans Pro" w:cs="Times New Roman"/>
          <w:highlight w:val="yellow"/>
        </w:rPr>
        <w:t>Please include any other specific activities that your Flex program funds.</w:t>
      </w:r>
      <w:r w:rsidR="002477BC">
        <w:rPr>
          <w:rFonts w:ascii="Source Sans Pro" w:eastAsia="Aptos" w:hAnsi="Source Sans Pro" w:cs="Times New Roman"/>
          <w:highlight w:val="yellow"/>
        </w:rPr>
        <w:t>)</w:t>
      </w:r>
    </w:p>
    <w:p w14:paraId="08AAB645" w14:textId="77777777" w:rsidR="007B251A" w:rsidRPr="007B251A" w:rsidRDefault="007B251A" w:rsidP="007B251A">
      <w:pPr>
        <w:spacing w:after="0" w:line="256" w:lineRule="auto"/>
        <w:rPr>
          <w:rFonts w:ascii="Source Sans Pro" w:eastAsia="Aptos" w:hAnsi="Source Sans Pro" w:cs="Times New Roman"/>
          <w:b/>
          <w:bCs/>
        </w:rPr>
      </w:pPr>
    </w:p>
    <w:p w14:paraId="181F3D60" w14:textId="1FFC1E8A"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b/>
          <w:bCs/>
        </w:rPr>
        <w:t>Small Hospital Improvement Program (SHIP).</w:t>
      </w:r>
      <w:r w:rsidRPr="007B251A">
        <w:rPr>
          <w:rFonts w:ascii="Source Sans Pro" w:eastAsia="Aptos" w:hAnsi="Source Sans Pro" w:cs="Times New Roman"/>
        </w:rPr>
        <w:t xml:space="preserve"> The SHIP program provides for operational improvements, including data collection, quality improvement, and HIT implementation, for small rural hospitals. Small, rural hospitals in </w:t>
      </w:r>
      <w:r w:rsidR="002477BC">
        <w:rPr>
          <w:rFonts w:ascii="Source Sans Pro" w:eastAsia="Aptos" w:hAnsi="Source Sans Pro" w:cs="Times New Roman"/>
          <w:highlight w:val="yellow"/>
        </w:rPr>
        <w:t>(</w:t>
      </w:r>
      <w:r w:rsidRPr="007B251A">
        <w:rPr>
          <w:rFonts w:ascii="Source Sans Pro" w:eastAsia="Aptos" w:hAnsi="Source Sans Pro" w:cs="Times New Roman"/>
          <w:highlight w:val="yellow"/>
        </w:rPr>
        <w:t>state</w:t>
      </w:r>
      <w:r w:rsidR="002477BC">
        <w:rPr>
          <w:rFonts w:ascii="Source Sans Pro" w:eastAsia="Aptos" w:hAnsi="Source Sans Pro" w:cs="Times New Roman"/>
          <w:highlight w:val="yellow"/>
        </w:rPr>
        <w:t>)</w:t>
      </w:r>
      <w:r w:rsidRPr="007B251A">
        <w:rPr>
          <w:rFonts w:ascii="Source Sans Pro" w:eastAsia="Aptos" w:hAnsi="Source Sans Pro" w:cs="Times New Roman"/>
        </w:rPr>
        <w:t xml:space="preserve"> rely on SHIP grants to improve quality and safety, modernize billing systems, address cybersecurity concerns, and prepare for the transition to value-based care.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received </w:t>
      </w:r>
      <w:r w:rsidRPr="007B251A">
        <w:rPr>
          <w:rFonts w:ascii="Source Sans Pro" w:eastAsia="Aptos" w:hAnsi="Source Sans Pro" w:cs="Times New Roman"/>
          <w:highlight w:val="yellow"/>
        </w:rPr>
        <w:t>$XX,XXX</w:t>
      </w:r>
      <w:r w:rsidRPr="007B251A">
        <w:rPr>
          <w:rFonts w:ascii="Source Sans Pro" w:eastAsia="Aptos" w:hAnsi="Source Sans Pro" w:cs="Times New Roman"/>
        </w:rPr>
        <w:t xml:space="preserve"> in SHIP funds in since 2015, ensuring that small, rural hospitals can stay current and thrive in the modern health care environment. </w:t>
      </w:r>
      <w:r w:rsidR="002477BC">
        <w:rPr>
          <w:rFonts w:ascii="Source Sans Pro" w:eastAsia="Aptos" w:hAnsi="Source Sans Pro" w:cs="Times New Roman"/>
        </w:rPr>
        <w:t>(</w:t>
      </w:r>
      <w:r w:rsidR="00DA0BD8" w:rsidRPr="00DA0BD8">
        <w:rPr>
          <w:rFonts w:ascii="Source Sans Pro" w:eastAsia="Aptos" w:hAnsi="Source Sans Pro" w:cs="Times New Roman"/>
          <w:highlight w:val="yellow"/>
        </w:rPr>
        <w:t>Find number in tab “Flex ST Total” in FORHP Grants spreadsheet linked above.</w:t>
      </w:r>
      <w:r w:rsidR="00DA0BD8">
        <w:rPr>
          <w:rFonts w:ascii="Source Sans Pro" w:eastAsia="Aptos" w:hAnsi="Source Sans Pro" w:cs="Times New Roman"/>
        </w:rPr>
        <w:t xml:space="preserve"> </w:t>
      </w:r>
      <w:r w:rsidRPr="007B251A">
        <w:rPr>
          <w:rFonts w:ascii="Source Sans Pro" w:eastAsia="Aptos" w:hAnsi="Source Sans Pro" w:cs="Times New Roman"/>
          <w:highlight w:val="yellow"/>
        </w:rPr>
        <w:t>Please include any other specific activities that your SHIP program funds.</w:t>
      </w:r>
      <w:r w:rsidR="002477BC">
        <w:rPr>
          <w:rFonts w:ascii="Source Sans Pro" w:eastAsia="Aptos" w:hAnsi="Source Sans Pro" w:cs="Times New Roman"/>
          <w:highlight w:val="yellow"/>
        </w:rPr>
        <w:t>)</w:t>
      </w:r>
    </w:p>
    <w:p w14:paraId="10003E73" w14:textId="77777777" w:rsidR="00486325" w:rsidRDefault="00486325" w:rsidP="007B251A">
      <w:pPr>
        <w:spacing w:after="0" w:line="256" w:lineRule="auto"/>
        <w:rPr>
          <w:rFonts w:ascii="Source Sans Pro" w:eastAsia="Aptos" w:hAnsi="Source Sans Pro" w:cs="Times New Roman"/>
        </w:rPr>
      </w:pPr>
    </w:p>
    <w:p w14:paraId="69AB8AA6" w14:textId="68978A71" w:rsidR="00486325" w:rsidRDefault="00486325" w:rsidP="007B251A">
      <w:pPr>
        <w:spacing w:after="0" w:line="256" w:lineRule="auto"/>
        <w:rPr>
          <w:rFonts w:ascii="Source Sans Pro" w:eastAsia="Aptos" w:hAnsi="Source Sans Pro" w:cs="Times New Roman"/>
        </w:rPr>
      </w:pPr>
      <w:r>
        <w:rPr>
          <w:rFonts w:ascii="Source Sans Pro" w:eastAsia="Aptos" w:hAnsi="Source Sans Pro" w:cs="Times New Roman"/>
        </w:rPr>
        <w:t xml:space="preserve">Other critical investments in rural health </w:t>
      </w:r>
      <w:r w:rsidR="00A24C20">
        <w:rPr>
          <w:rFonts w:ascii="Source Sans Pro" w:eastAsia="Aptos" w:hAnsi="Source Sans Pro" w:cs="Times New Roman"/>
        </w:rPr>
        <w:t>include:</w:t>
      </w:r>
    </w:p>
    <w:p w14:paraId="0D777E59" w14:textId="7FA28661" w:rsidR="00A24C20" w:rsidRDefault="00A24C20" w:rsidP="00A24C20">
      <w:pPr>
        <w:pStyle w:val="ListParagraph"/>
        <w:numPr>
          <w:ilvl w:val="0"/>
          <w:numId w:val="3"/>
        </w:numPr>
        <w:spacing w:after="0" w:line="256" w:lineRule="auto"/>
        <w:rPr>
          <w:rFonts w:ascii="Source Sans Pro" w:eastAsia="Aptos" w:hAnsi="Source Sans Pro" w:cs="Times New Roman"/>
        </w:rPr>
      </w:pPr>
      <w:r w:rsidRPr="00C90DD4">
        <w:rPr>
          <w:rFonts w:ascii="Source Sans Pro" w:eastAsia="Aptos" w:hAnsi="Source Sans Pro" w:cs="Times New Roman"/>
          <w:b/>
          <w:bCs/>
        </w:rPr>
        <w:t>$14 million for the Rural Residency Planning and Development Program</w:t>
      </w:r>
      <w:r w:rsidRPr="009C5363">
        <w:rPr>
          <w:rFonts w:ascii="Source Sans Pro" w:eastAsia="Aptos" w:hAnsi="Source Sans Pro" w:cs="Times New Roman"/>
          <w:b/>
          <w:bCs/>
        </w:rPr>
        <w:t xml:space="preserve"> (RRPD)</w:t>
      </w:r>
      <w:r>
        <w:rPr>
          <w:rFonts w:ascii="Source Sans Pro" w:eastAsia="Aptos" w:hAnsi="Source Sans Pro" w:cs="Times New Roman"/>
        </w:rPr>
        <w:t xml:space="preserve">. </w:t>
      </w:r>
      <w:r w:rsidR="00824DEB" w:rsidRPr="00824DEB">
        <w:rPr>
          <w:rFonts w:ascii="Source Sans Pro" w:eastAsia="Aptos" w:hAnsi="Source Sans Pro" w:cs="Times New Roman"/>
        </w:rPr>
        <w:t>RRPD supports the development of new rural residency programs to address the ongoing workforce shortages faced by rural communities. Since 2019, this program has created 54 new accredited rural residency programs or rural track programs in family medicine, internal medicine, psychiatry, and general</w:t>
      </w:r>
      <w:r w:rsidR="00824DEB">
        <w:rPr>
          <w:rFonts w:ascii="Source Sans Pro" w:eastAsia="Aptos" w:hAnsi="Source Sans Pro" w:cs="Times New Roman"/>
        </w:rPr>
        <w:t>.</w:t>
      </w:r>
    </w:p>
    <w:p w14:paraId="397EEA78" w14:textId="1340699E" w:rsidR="00824DEB" w:rsidRDefault="00824DEB" w:rsidP="00A24C20">
      <w:pPr>
        <w:pStyle w:val="ListParagraph"/>
        <w:numPr>
          <w:ilvl w:val="0"/>
          <w:numId w:val="3"/>
        </w:numPr>
        <w:spacing w:after="0" w:line="256" w:lineRule="auto"/>
        <w:rPr>
          <w:rFonts w:ascii="Source Sans Pro" w:eastAsia="Aptos" w:hAnsi="Source Sans Pro" w:cs="Times New Roman"/>
        </w:rPr>
      </w:pPr>
      <w:r w:rsidRPr="00C90DD4">
        <w:rPr>
          <w:rFonts w:ascii="Source Sans Pro" w:eastAsia="Aptos" w:hAnsi="Source Sans Pro" w:cs="Times New Roman"/>
          <w:b/>
          <w:bCs/>
        </w:rPr>
        <w:t>$109 million for the Rural Health Care Services Outreach programs</w:t>
      </w:r>
      <w:r>
        <w:rPr>
          <w:rFonts w:ascii="Source Sans Pro" w:eastAsia="Aptos" w:hAnsi="Source Sans Pro" w:cs="Times New Roman"/>
        </w:rPr>
        <w:t xml:space="preserve">. This suite of programs </w:t>
      </w:r>
      <w:proofErr w:type="gramStart"/>
      <w:r w:rsidRPr="00824DEB">
        <w:rPr>
          <w:rFonts w:ascii="Source Sans Pro" w:eastAsia="Aptos" w:hAnsi="Source Sans Pro" w:cs="Times New Roman"/>
        </w:rPr>
        <w:t>support</w:t>
      </w:r>
      <w:proofErr w:type="gramEnd"/>
      <w:r w:rsidRPr="00824DEB">
        <w:rPr>
          <w:rFonts w:ascii="Source Sans Pro" w:eastAsia="Aptos" w:hAnsi="Source Sans Pro" w:cs="Times New Roman"/>
        </w:rPr>
        <w:t xml:space="preserve"> rural, community-driven initiatives that promote improved access to care, enhance care coordination, and foster sustainable solutions for chronic disease prevention and management in rural areas</w:t>
      </w:r>
      <w:r>
        <w:rPr>
          <w:rFonts w:ascii="Source Sans Pro" w:eastAsia="Aptos" w:hAnsi="Source Sans Pro" w:cs="Times New Roman"/>
        </w:rPr>
        <w:t>. In FY 2023</w:t>
      </w:r>
      <w:r w:rsidR="003B765F">
        <w:rPr>
          <w:rFonts w:ascii="Source Sans Pro" w:eastAsia="Aptos" w:hAnsi="Source Sans Pro" w:cs="Times New Roman"/>
        </w:rPr>
        <w:t xml:space="preserve">, over 522,000 unique individuals </w:t>
      </w:r>
      <w:r w:rsidR="000924ED">
        <w:rPr>
          <w:rFonts w:ascii="Source Sans Pro" w:eastAsia="Aptos" w:hAnsi="Source Sans Pro" w:cs="Times New Roman"/>
        </w:rPr>
        <w:t>received services through Outreach programs</w:t>
      </w:r>
      <w:r w:rsidR="00AF01F0">
        <w:rPr>
          <w:rFonts w:ascii="Source Sans Pro" w:eastAsia="Aptos" w:hAnsi="Source Sans Pro" w:cs="Times New Roman"/>
        </w:rPr>
        <w:t xml:space="preserve"> and</w:t>
      </w:r>
      <w:r w:rsidR="00AF01F0" w:rsidRPr="00AF01F0">
        <w:rPr>
          <w:rFonts w:ascii="Source Sans Pro" w:eastAsia="Aptos" w:hAnsi="Source Sans Pro" w:cs="Times New Roman"/>
        </w:rPr>
        <w:t xml:space="preserve"> 100% of grant recipients demonstrat</w:t>
      </w:r>
      <w:r w:rsidR="00AF01F0">
        <w:rPr>
          <w:rFonts w:ascii="Source Sans Pro" w:eastAsia="Aptos" w:hAnsi="Source Sans Pro" w:cs="Times New Roman"/>
        </w:rPr>
        <w:t>ed</w:t>
      </w:r>
      <w:r w:rsidR="00AF01F0" w:rsidRPr="00AF01F0">
        <w:rPr>
          <w:rFonts w:ascii="Source Sans Pro" w:eastAsia="Aptos" w:hAnsi="Source Sans Pro" w:cs="Times New Roman"/>
        </w:rPr>
        <w:t xml:space="preserve"> improvement in one or more clinical measures.</w:t>
      </w:r>
    </w:p>
    <w:p w14:paraId="18D0ACC5" w14:textId="7B5E7AA4" w:rsidR="009A56A8" w:rsidRDefault="009A56A8" w:rsidP="00A24C20">
      <w:pPr>
        <w:pStyle w:val="ListParagraph"/>
        <w:numPr>
          <w:ilvl w:val="0"/>
          <w:numId w:val="3"/>
        </w:numPr>
        <w:spacing w:after="0" w:line="256" w:lineRule="auto"/>
        <w:rPr>
          <w:rFonts w:ascii="Source Sans Pro" w:eastAsia="Aptos" w:hAnsi="Source Sans Pro" w:cs="Times New Roman"/>
        </w:rPr>
      </w:pPr>
      <w:r>
        <w:rPr>
          <w:rFonts w:ascii="Source Sans Pro" w:eastAsia="Aptos" w:hAnsi="Source Sans Pro" w:cs="Times New Roman"/>
          <w:b/>
          <w:bCs/>
        </w:rPr>
        <w:lastRenderedPageBreak/>
        <w:t xml:space="preserve">$155 for Rural Communities Opioid Response Program </w:t>
      </w:r>
      <w:r>
        <w:rPr>
          <w:rFonts w:ascii="Source Sans Pro" w:eastAsia="Aptos" w:hAnsi="Source Sans Pro" w:cs="Times New Roman"/>
        </w:rPr>
        <w:t>(RCORP).</w:t>
      </w:r>
      <w:r w:rsidR="00C13C03" w:rsidRPr="00C13C03">
        <w:t xml:space="preserve"> </w:t>
      </w:r>
      <w:r w:rsidR="00C13C03">
        <w:rPr>
          <w:rFonts w:ascii="Source Sans Pro" w:eastAsia="Aptos" w:hAnsi="Source Sans Pro" w:cs="Times New Roman"/>
        </w:rPr>
        <w:t>RCORP</w:t>
      </w:r>
      <w:r w:rsidR="00C13C03" w:rsidRPr="00C13C03">
        <w:rPr>
          <w:rFonts w:ascii="Source Sans Pro" w:eastAsia="Aptos" w:hAnsi="Source Sans Pro" w:cs="Times New Roman"/>
        </w:rPr>
        <w:t xml:space="preserve"> is a multi-year initiative that addresses barriers through targeted interventions for treatment for substance use disorder (SUD), including opioid use disorder (OUD)</w:t>
      </w:r>
      <w:r w:rsidR="00A70CEB">
        <w:rPr>
          <w:rFonts w:ascii="Source Sans Pro" w:eastAsia="Aptos" w:hAnsi="Source Sans Pro" w:cs="Times New Roman"/>
        </w:rPr>
        <w:t xml:space="preserve">, specific to the unique needs in rural areas. </w:t>
      </w:r>
    </w:p>
    <w:p w14:paraId="451B3316" w14:textId="3F83B30D" w:rsidR="00A51B2F" w:rsidRPr="00A51B2F" w:rsidRDefault="00A51B2F" w:rsidP="00A24C20">
      <w:pPr>
        <w:pStyle w:val="ListParagraph"/>
        <w:numPr>
          <w:ilvl w:val="0"/>
          <w:numId w:val="3"/>
        </w:numPr>
        <w:spacing w:after="0" w:line="256" w:lineRule="auto"/>
        <w:rPr>
          <w:rFonts w:ascii="Source Sans Pro" w:eastAsia="Aptos" w:hAnsi="Source Sans Pro" w:cs="Times New Roman"/>
        </w:rPr>
      </w:pPr>
      <w:r w:rsidRPr="00A51B2F">
        <w:rPr>
          <w:rFonts w:ascii="Source Sans Pro" w:eastAsia="Aptos" w:hAnsi="Source Sans Pro" w:cs="Times New Roman"/>
          <w:b/>
          <w:bCs/>
        </w:rPr>
        <w:t>$67 million for the Area Health Education Center (AHEC) Program</w:t>
      </w:r>
      <w:r w:rsidRPr="00A51B2F">
        <w:rPr>
          <w:rFonts w:ascii="Source Sans Pro" w:eastAsia="Aptos" w:hAnsi="Source Sans Pro" w:cs="Times New Roman"/>
        </w:rPr>
        <w:t>. Congress established the AHEC program in 1971 to strengthen and diversify the healthcare workforce in rural and medically underserved communities. AHECs develop and train a diverse healthcare workforce prepared to deliver culturally appropriate, high-quality, team-based care, with an emphasis on primary care for rural and underserved populations. Last academic year, AHECs across the nation and U.S. territories reached more than 718,000 students and health professionals with programming such as health career education, clinical rotation support, and continuing education for healthcare professionals.</w:t>
      </w:r>
    </w:p>
    <w:p w14:paraId="5D18C516" w14:textId="5F9A7F86" w:rsidR="00C13C03" w:rsidRDefault="003037FC" w:rsidP="00A24C20">
      <w:pPr>
        <w:pStyle w:val="ListParagraph"/>
        <w:numPr>
          <w:ilvl w:val="0"/>
          <w:numId w:val="3"/>
        </w:numPr>
        <w:spacing w:after="0" w:line="256" w:lineRule="auto"/>
        <w:rPr>
          <w:rFonts w:ascii="Source Sans Pro" w:eastAsia="Aptos" w:hAnsi="Source Sans Pro" w:cs="Times New Roman"/>
        </w:rPr>
      </w:pPr>
      <w:r>
        <w:rPr>
          <w:rFonts w:ascii="Source Sans Pro" w:eastAsia="Aptos" w:hAnsi="Source Sans Pro" w:cs="Times New Roman"/>
          <w:b/>
          <w:bCs/>
        </w:rPr>
        <w:t xml:space="preserve">$10 million for the Office of Rural Health at the Centers for Disease Control and Prevention </w:t>
      </w:r>
      <w:r>
        <w:rPr>
          <w:rFonts w:ascii="Source Sans Pro" w:eastAsia="Aptos" w:hAnsi="Source Sans Pro" w:cs="Times New Roman"/>
        </w:rPr>
        <w:t xml:space="preserve">(CDC ORH). </w:t>
      </w:r>
      <w:r w:rsidRPr="003037FC">
        <w:rPr>
          <w:rFonts w:ascii="Source Sans Pro" w:eastAsia="Aptos" w:hAnsi="Source Sans Pro" w:cs="Times New Roman"/>
        </w:rPr>
        <w:t>The office enhances implementation of CDC’s rural public health portfolio, coordinates efforts across CDC programs, and has developed a strategic plan for rural public health.</w:t>
      </w:r>
    </w:p>
    <w:p w14:paraId="5760B50F" w14:textId="7B53F993" w:rsidR="654F3E15" w:rsidRPr="00A51B2F" w:rsidRDefault="005C1751" w:rsidP="00A51B2F">
      <w:pPr>
        <w:pStyle w:val="ListParagraph"/>
        <w:numPr>
          <w:ilvl w:val="0"/>
          <w:numId w:val="3"/>
        </w:numPr>
        <w:spacing w:after="0" w:line="256" w:lineRule="auto"/>
        <w:rPr>
          <w:rFonts w:ascii="Source Sans Pro" w:eastAsia="Aptos" w:hAnsi="Source Sans Pro" w:cs="Times New Roman"/>
        </w:rPr>
      </w:pPr>
      <w:r w:rsidRPr="2CAE6072">
        <w:rPr>
          <w:rFonts w:ascii="Source Sans Pro" w:eastAsia="Aptos" w:hAnsi="Source Sans Pro" w:cs="Times New Roman"/>
          <w:b/>
          <w:bCs/>
        </w:rPr>
        <w:t>$5 million for the Rural Hospital Technical Assistance Program at the Department of Agriculture</w:t>
      </w:r>
      <w:r w:rsidR="00315F01">
        <w:rPr>
          <w:rFonts w:ascii="Source Sans Pro" w:eastAsia="Aptos" w:hAnsi="Source Sans Pro" w:cs="Times New Roman"/>
          <w:b/>
          <w:bCs/>
        </w:rPr>
        <w:t xml:space="preserve"> (USDA)</w:t>
      </w:r>
      <w:r w:rsidRPr="2CAE6072">
        <w:rPr>
          <w:rFonts w:ascii="Source Sans Pro" w:eastAsia="Aptos" w:hAnsi="Source Sans Pro" w:cs="Times New Roman"/>
          <w:b/>
          <w:bCs/>
        </w:rPr>
        <w:t xml:space="preserve">. </w:t>
      </w:r>
      <w:r w:rsidRPr="2CAE6072">
        <w:rPr>
          <w:rFonts w:ascii="Source Sans Pro" w:eastAsia="Aptos" w:hAnsi="Source Sans Pro" w:cs="Times New Roman"/>
        </w:rPr>
        <w:t>Housed within the Rural Development portfolio at USDA, this pilot technical assistance program improves rural hospitals’ financial and operational performance, prevents closures, and strengthens the delivery of health care in rural communities. The program provides direct on-the-ground assistance and is flexible enough to meet the varied needs of rural hospitals under operational and financial stress.</w:t>
      </w:r>
    </w:p>
    <w:p w14:paraId="01A89BD9" w14:textId="12974A7F" w:rsidR="2CAE6072" w:rsidRDefault="2CAE6072" w:rsidP="2CAE6072">
      <w:pPr>
        <w:spacing w:after="0" w:line="256" w:lineRule="auto"/>
        <w:rPr>
          <w:rFonts w:ascii="Source Sans Pro" w:eastAsia="Aptos" w:hAnsi="Source Sans Pro" w:cs="Times New Roman"/>
        </w:rPr>
      </w:pPr>
    </w:p>
    <w:p w14:paraId="63E1734A" w14:textId="2FE656D7" w:rsidR="005C1751" w:rsidRPr="005C1751" w:rsidRDefault="002477BC" w:rsidP="005C1751">
      <w:pPr>
        <w:spacing w:after="0" w:line="256" w:lineRule="auto"/>
        <w:rPr>
          <w:rFonts w:ascii="Source Sans Pro" w:eastAsia="Aptos" w:hAnsi="Source Sans Pro" w:cs="Times New Roman"/>
        </w:rPr>
      </w:pPr>
      <w:r>
        <w:rPr>
          <w:rFonts w:ascii="Source Sans Pro" w:eastAsia="Aptos" w:hAnsi="Source Sans Pro" w:cs="Times New Roman"/>
          <w:highlight w:val="yellow"/>
        </w:rPr>
        <w:t>(</w:t>
      </w:r>
      <w:r w:rsidR="005C1751" w:rsidRPr="005C1751">
        <w:rPr>
          <w:rFonts w:ascii="Source Sans Pro" w:eastAsia="Aptos" w:hAnsi="Source Sans Pro" w:cs="Times New Roman"/>
          <w:highlight w:val="yellow"/>
        </w:rPr>
        <w:t xml:space="preserve">Provide any additional information about the importance of </w:t>
      </w:r>
      <w:proofErr w:type="gramStart"/>
      <w:r w:rsidR="005C1751" w:rsidRPr="005C1751">
        <w:rPr>
          <w:rFonts w:ascii="Source Sans Pro" w:eastAsia="Aptos" w:hAnsi="Source Sans Pro" w:cs="Times New Roman"/>
          <w:highlight w:val="yellow"/>
        </w:rPr>
        <w:t>programs</w:t>
      </w:r>
      <w:proofErr w:type="gramEnd"/>
      <w:r w:rsidR="005C1751" w:rsidRPr="005C1751">
        <w:rPr>
          <w:rFonts w:ascii="Source Sans Pro" w:eastAsia="Aptos" w:hAnsi="Source Sans Pro" w:cs="Times New Roman"/>
          <w:highlight w:val="yellow"/>
        </w:rPr>
        <w:t xml:space="preserve"> listed above.</w:t>
      </w:r>
      <w:r>
        <w:rPr>
          <w:rFonts w:ascii="Source Sans Pro" w:eastAsia="Aptos" w:hAnsi="Source Sans Pro" w:cs="Times New Roman"/>
          <w:highlight w:val="yellow"/>
        </w:rPr>
        <w:t>)</w:t>
      </w:r>
    </w:p>
    <w:p w14:paraId="0E3BE5C4" w14:textId="77777777" w:rsidR="007B251A" w:rsidRPr="007B251A" w:rsidRDefault="007B251A" w:rsidP="007B251A">
      <w:pPr>
        <w:spacing w:after="0" w:line="256" w:lineRule="auto"/>
        <w:rPr>
          <w:rFonts w:ascii="Source Sans Pro" w:eastAsia="Aptos" w:hAnsi="Source Sans Pro" w:cs="Times New Roman"/>
        </w:rPr>
      </w:pPr>
    </w:p>
    <w:p w14:paraId="2AEA4C13" w14:textId="01A3D679" w:rsidR="007B251A" w:rsidRPr="007B251A" w:rsidRDefault="002477BC" w:rsidP="007B251A">
      <w:pPr>
        <w:spacing w:after="0" w:line="256" w:lineRule="auto"/>
        <w:rPr>
          <w:rFonts w:ascii="Source Sans Pro" w:eastAsia="Aptos" w:hAnsi="Source Sans Pro" w:cs="Times New Roman"/>
        </w:rPr>
      </w:pPr>
      <w:r>
        <w:rPr>
          <w:rFonts w:ascii="Source Sans Pro" w:eastAsia="Aptos" w:hAnsi="Source Sans Pro" w:cs="Times New Roman"/>
          <w:highlight w:val="yellow"/>
        </w:rPr>
        <w:t>(</w:t>
      </w:r>
      <w:r w:rsidR="007B251A" w:rsidRPr="007B251A">
        <w:rPr>
          <w:rFonts w:ascii="Source Sans Pro" w:eastAsia="Aptos" w:hAnsi="Source Sans Pro" w:cs="Times New Roman"/>
          <w:highlight w:val="yellow"/>
        </w:rPr>
        <w:t>Your organization</w:t>
      </w:r>
      <w:r>
        <w:rPr>
          <w:rFonts w:ascii="Source Sans Pro" w:eastAsia="Aptos" w:hAnsi="Source Sans Pro" w:cs="Times New Roman"/>
          <w:highlight w:val="yellow"/>
        </w:rPr>
        <w:t>)</w:t>
      </w:r>
      <w:r w:rsidR="007B251A" w:rsidRPr="007B251A">
        <w:rPr>
          <w:rFonts w:ascii="Source Sans Pro" w:eastAsia="Aptos" w:hAnsi="Source Sans Pro" w:cs="Times New Roman"/>
        </w:rPr>
        <w:t xml:space="preserve"> appreciates your consideration of our concerns and </w:t>
      </w:r>
      <w:r w:rsidR="007B251A" w:rsidRPr="007B251A">
        <w:rPr>
          <w:rFonts w:ascii="Source Sans Pro" w:eastAsia="Aptos" w:hAnsi="Source Sans Pro" w:cs="Times New Roman"/>
          <w:b/>
          <w:bCs/>
        </w:rPr>
        <w:t xml:space="preserve">urges you to invest in rural health care in the FY 2026 appropriations process. </w:t>
      </w:r>
      <w:r w:rsidR="007B251A" w:rsidRPr="007B251A">
        <w:rPr>
          <w:rFonts w:ascii="Source Sans Pro" w:eastAsia="Aptos" w:hAnsi="Source Sans Pro" w:cs="Times New Roman"/>
        </w:rPr>
        <w:t xml:space="preserve">If you have any questions or would like to discuss the importance of these programs further, please contact </w:t>
      </w:r>
      <w:r>
        <w:rPr>
          <w:rFonts w:ascii="Source Sans Pro" w:eastAsia="Aptos" w:hAnsi="Source Sans Pro" w:cs="Times New Roman"/>
        </w:rPr>
        <w:t>(</w:t>
      </w:r>
      <w:r w:rsidR="007B251A" w:rsidRPr="007B251A">
        <w:rPr>
          <w:rFonts w:ascii="Source Sans Pro" w:eastAsia="Aptos" w:hAnsi="Source Sans Pro" w:cs="Times New Roman"/>
          <w:highlight w:val="yellow"/>
        </w:rPr>
        <w:t>name</w:t>
      </w:r>
      <w:r>
        <w:rPr>
          <w:rFonts w:ascii="Source Sans Pro" w:eastAsia="Aptos" w:hAnsi="Source Sans Pro" w:cs="Times New Roman"/>
        </w:rPr>
        <w:t>)</w:t>
      </w:r>
      <w:r w:rsidR="007B251A" w:rsidRPr="007B251A">
        <w:rPr>
          <w:rFonts w:ascii="Source Sans Pro" w:eastAsia="Aptos" w:hAnsi="Source Sans Pro" w:cs="Times New Roman"/>
        </w:rPr>
        <w:t xml:space="preserve"> at </w:t>
      </w:r>
      <w:r>
        <w:rPr>
          <w:rFonts w:ascii="Source Sans Pro" w:eastAsia="Aptos" w:hAnsi="Source Sans Pro" w:cs="Times New Roman"/>
        </w:rPr>
        <w:t>(</w:t>
      </w:r>
      <w:r w:rsidR="007B251A" w:rsidRPr="007B251A">
        <w:rPr>
          <w:rFonts w:ascii="Source Sans Pro" w:eastAsia="Aptos" w:hAnsi="Source Sans Pro" w:cs="Times New Roman"/>
          <w:highlight w:val="yellow"/>
        </w:rPr>
        <w:t>phone/email address</w:t>
      </w:r>
      <w:r>
        <w:rPr>
          <w:rFonts w:ascii="Source Sans Pro" w:eastAsia="Aptos" w:hAnsi="Source Sans Pro" w:cs="Times New Roman"/>
        </w:rPr>
        <w:t>)</w:t>
      </w:r>
      <w:r w:rsidR="007B251A" w:rsidRPr="007B251A">
        <w:rPr>
          <w:rFonts w:ascii="Source Sans Pro" w:eastAsia="Aptos" w:hAnsi="Source Sans Pro" w:cs="Times New Roman"/>
        </w:rPr>
        <w:t>.</w:t>
      </w:r>
    </w:p>
    <w:p w14:paraId="79752D65" w14:textId="77777777" w:rsidR="007B251A" w:rsidRPr="007B251A" w:rsidRDefault="007B251A" w:rsidP="007B251A">
      <w:pPr>
        <w:spacing w:after="0" w:line="256" w:lineRule="auto"/>
        <w:rPr>
          <w:rFonts w:ascii="Source Sans Pro" w:eastAsia="Aptos" w:hAnsi="Source Sans Pro" w:cs="Times New Roman"/>
        </w:rPr>
      </w:pPr>
    </w:p>
    <w:p w14:paraId="1F5B7A3F" w14:textId="7777777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Sincerely,</w:t>
      </w:r>
    </w:p>
    <w:p w14:paraId="136D94C9" w14:textId="77777777" w:rsidR="007B251A" w:rsidRPr="007B251A" w:rsidRDefault="007B251A" w:rsidP="007B251A">
      <w:pPr>
        <w:spacing w:after="0" w:line="256" w:lineRule="auto"/>
        <w:rPr>
          <w:rFonts w:ascii="Source Sans Pro" w:eastAsia="Aptos" w:hAnsi="Source Sans Pro" w:cs="Times New Roman"/>
          <w:highlight w:val="yellow"/>
        </w:rPr>
      </w:pPr>
    </w:p>
    <w:p w14:paraId="6DF1AAF3" w14:textId="7192BADD" w:rsidR="007B251A" w:rsidRPr="007B251A" w:rsidRDefault="002477BC" w:rsidP="007B251A">
      <w:pPr>
        <w:spacing w:after="0" w:line="256" w:lineRule="auto"/>
        <w:rPr>
          <w:rFonts w:ascii="Source Sans Pro" w:eastAsia="Aptos" w:hAnsi="Source Sans Pro" w:cs="Times New Roman"/>
          <w:highlight w:val="yellow"/>
        </w:rPr>
      </w:pPr>
      <w:r>
        <w:rPr>
          <w:rFonts w:ascii="Source Sans Pro" w:eastAsia="Aptos" w:hAnsi="Source Sans Pro" w:cs="Times New Roman"/>
          <w:highlight w:val="yellow"/>
        </w:rPr>
        <w:t>(</w:t>
      </w:r>
      <w:r w:rsidR="007B251A" w:rsidRPr="007B251A">
        <w:rPr>
          <w:rFonts w:ascii="Source Sans Pro" w:eastAsia="Aptos" w:hAnsi="Source Sans Pro" w:cs="Times New Roman"/>
          <w:highlight w:val="yellow"/>
        </w:rPr>
        <w:t>E-Signature</w:t>
      </w:r>
      <w:r>
        <w:rPr>
          <w:rFonts w:ascii="Source Sans Pro" w:eastAsia="Aptos" w:hAnsi="Source Sans Pro" w:cs="Times New Roman"/>
          <w:highlight w:val="yellow"/>
        </w:rPr>
        <w:t>)</w:t>
      </w:r>
    </w:p>
    <w:p w14:paraId="6B381480" w14:textId="77777777" w:rsidR="007B251A" w:rsidRPr="007B251A" w:rsidRDefault="007B251A" w:rsidP="007B251A">
      <w:pPr>
        <w:spacing w:after="0" w:line="256" w:lineRule="auto"/>
        <w:rPr>
          <w:rFonts w:ascii="Source Sans Pro" w:eastAsia="Aptos" w:hAnsi="Source Sans Pro" w:cs="Times New Roman"/>
          <w:highlight w:val="yellow"/>
        </w:rPr>
      </w:pPr>
    </w:p>
    <w:p w14:paraId="617765D0"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Name</w:t>
      </w:r>
    </w:p>
    <w:p w14:paraId="3C89CB62"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Title</w:t>
      </w:r>
    </w:p>
    <w:p w14:paraId="0D4C3AE2" w14:textId="525E45D6" w:rsidR="005C1751"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highlight w:val="yellow"/>
        </w:rPr>
        <w:t>Organization</w:t>
      </w:r>
      <w:r w:rsidRPr="007B251A">
        <w:rPr>
          <w:rFonts w:ascii="Source Sans Pro" w:eastAsia="Aptos" w:hAnsi="Source Sans Pro" w:cs="Times New Roman"/>
        </w:rPr>
        <w:t xml:space="preserve"> </w:t>
      </w:r>
    </w:p>
    <w:p w14:paraId="05AA0487" w14:textId="77777777" w:rsidR="005C1751" w:rsidRDefault="005C1751">
      <w:pPr>
        <w:jc w:val="left"/>
        <w:rPr>
          <w:rFonts w:ascii="Source Sans Pro" w:eastAsia="Aptos" w:hAnsi="Source Sans Pro" w:cs="Times New Roman"/>
        </w:rPr>
      </w:pPr>
      <w:r>
        <w:rPr>
          <w:rFonts w:ascii="Source Sans Pro" w:eastAsia="Aptos" w:hAnsi="Source Sans Pro" w:cs="Times New Roman"/>
        </w:rPr>
        <w:br w:type="page"/>
      </w:r>
    </w:p>
    <w:p w14:paraId="5B7FD6BF" w14:textId="53870DC9" w:rsidR="007B251A" w:rsidRPr="00E609C6" w:rsidRDefault="00AF01F0" w:rsidP="005C1751">
      <w:pPr>
        <w:pStyle w:val="Heading1"/>
        <w:rPr>
          <w:rFonts w:ascii="Source Sans Pro" w:hAnsi="Source Sans Pro"/>
          <w:b/>
          <w:bCs/>
          <w:sz w:val="32"/>
          <w:szCs w:val="32"/>
        </w:rPr>
      </w:pPr>
      <w:bookmarkStart w:id="6" w:name="_Talking_Points"/>
      <w:bookmarkStart w:id="7" w:name="_Rural_Health_Program"/>
      <w:bookmarkEnd w:id="6"/>
      <w:bookmarkEnd w:id="7"/>
      <w:r w:rsidRPr="00E609C6">
        <w:rPr>
          <w:rFonts w:ascii="Source Sans Pro" w:hAnsi="Source Sans Pro"/>
          <w:b/>
          <w:bCs/>
          <w:sz w:val="32"/>
          <w:szCs w:val="32"/>
        </w:rPr>
        <w:lastRenderedPageBreak/>
        <w:t xml:space="preserve">Rural Health Program </w:t>
      </w:r>
      <w:r w:rsidR="005C1751" w:rsidRPr="00E609C6">
        <w:rPr>
          <w:rFonts w:ascii="Source Sans Pro" w:hAnsi="Source Sans Pro"/>
          <w:b/>
          <w:bCs/>
          <w:sz w:val="32"/>
          <w:szCs w:val="32"/>
        </w:rPr>
        <w:t>Talking Points</w:t>
      </w:r>
    </w:p>
    <w:p w14:paraId="213A6731" w14:textId="4F07EB19" w:rsidR="005C1751" w:rsidRPr="005C1751" w:rsidRDefault="005C1751" w:rsidP="005C1751">
      <w:pPr>
        <w:pStyle w:val="Heading3"/>
      </w:pPr>
      <w:bookmarkStart w:id="8" w:name="_State_Offices_of"/>
      <w:bookmarkEnd w:id="8"/>
      <w:r>
        <w:t>State Offices of Rural Health</w:t>
      </w:r>
    </w:p>
    <w:p w14:paraId="342B19AD" w14:textId="77777777" w:rsidR="000C4D5D" w:rsidRPr="000C4D5D" w:rsidRDefault="000C4D5D" w:rsidP="00516828">
      <w:pPr>
        <w:numPr>
          <w:ilvl w:val="0"/>
          <w:numId w:val="4"/>
        </w:numPr>
        <w:spacing w:after="0" w:line="240" w:lineRule="auto"/>
        <w:rPr>
          <w:rFonts w:ascii="Source Sans Pro" w:hAnsi="Source Sans Pro"/>
        </w:rPr>
      </w:pPr>
      <w:r w:rsidRPr="000C4D5D">
        <w:rPr>
          <w:rFonts w:ascii="Source Sans Pro" w:hAnsi="Source Sans Pro"/>
        </w:rPr>
        <w:t xml:space="preserve">Federally funded since 1991, the SORH Program assists states in strengthening rural health care delivery systems by </w:t>
      </w:r>
      <w:r w:rsidRPr="000C4D5D">
        <w:rPr>
          <w:rFonts w:ascii="Source Sans Pro" w:hAnsi="Source Sans Pro"/>
          <w:b/>
          <w:bCs/>
        </w:rPr>
        <w:t>maintaining a focal point for rural health</w:t>
      </w:r>
      <w:r w:rsidRPr="000C4D5D">
        <w:rPr>
          <w:rFonts w:ascii="Source Sans Pro" w:hAnsi="Source Sans Pro"/>
        </w:rPr>
        <w:t xml:space="preserve"> in each state. </w:t>
      </w:r>
    </w:p>
    <w:p w14:paraId="7484C5BB" w14:textId="77777777" w:rsidR="000C4D5D" w:rsidRPr="000C4D5D" w:rsidRDefault="000C4D5D" w:rsidP="00516828">
      <w:pPr>
        <w:numPr>
          <w:ilvl w:val="1"/>
          <w:numId w:val="4"/>
        </w:numPr>
        <w:spacing w:after="0" w:line="240" w:lineRule="auto"/>
        <w:rPr>
          <w:rFonts w:ascii="Source Sans Pro" w:hAnsi="Source Sans Pro"/>
        </w:rPr>
      </w:pPr>
      <w:r w:rsidRPr="000C4D5D">
        <w:rPr>
          <w:rFonts w:ascii="Source Sans Pro" w:hAnsi="Source Sans Pro"/>
        </w:rPr>
        <w:t xml:space="preserve">These cost-effective programs directly improve health care access and outcomes for rural residents. </w:t>
      </w:r>
    </w:p>
    <w:p w14:paraId="24A28681" w14:textId="52145989" w:rsidR="000C4D5D" w:rsidRPr="000C4D5D" w:rsidRDefault="000C4D5D" w:rsidP="00516828">
      <w:pPr>
        <w:numPr>
          <w:ilvl w:val="1"/>
          <w:numId w:val="4"/>
        </w:numPr>
        <w:spacing w:after="0" w:line="240" w:lineRule="auto"/>
        <w:rPr>
          <w:rFonts w:ascii="Source Sans Pro" w:hAnsi="Source Sans Pro"/>
        </w:rPr>
      </w:pPr>
      <w:r w:rsidRPr="000C4D5D">
        <w:rPr>
          <w:rFonts w:ascii="Source Sans Pro" w:hAnsi="Source Sans Pro"/>
        </w:rPr>
        <w:t xml:space="preserve">SORHs are trusted partners of rural hospitals and providers across the state – ensuring programs like Flex and SHIP are not just administered but truly impactful. Not only do SORHs administer these programs, </w:t>
      </w:r>
      <w:r w:rsidR="00C90981" w:rsidRPr="000C4D5D">
        <w:rPr>
          <w:rFonts w:ascii="Source Sans Pro" w:hAnsi="Source Sans Pro"/>
        </w:rPr>
        <w:t>but they do also</w:t>
      </w:r>
      <w:r w:rsidRPr="000C4D5D">
        <w:rPr>
          <w:rFonts w:ascii="Source Sans Pro" w:hAnsi="Source Sans Pro"/>
        </w:rPr>
        <w:t xml:space="preserve"> it well because of long-term relationships with hospitals and healthcare providers in the state. </w:t>
      </w:r>
    </w:p>
    <w:p w14:paraId="0A0EC82D" w14:textId="77777777" w:rsidR="000C4D5D" w:rsidRPr="000C4D5D" w:rsidRDefault="000C4D5D" w:rsidP="00516828">
      <w:pPr>
        <w:spacing w:after="0" w:line="240" w:lineRule="auto"/>
        <w:rPr>
          <w:rFonts w:ascii="Source Sans Pro" w:hAnsi="Source Sans Pro"/>
        </w:rPr>
      </w:pPr>
    </w:p>
    <w:p w14:paraId="74221A7F" w14:textId="77777777" w:rsidR="000C4D5D" w:rsidRPr="000C4D5D" w:rsidRDefault="000C4D5D" w:rsidP="00516828">
      <w:pPr>
        <w:numPr>
          <w:ilvl w:val="0"/>
          <w:numId w:val="5"/>
        </w:numPr>
        <w:spacing w:after="0" w:line="240" w:lineRule="auto"/>
        <w:rPr>
          <w:rFonts w:ascii="Source Sans Pro" w:hAnsi="Source Sans Pro"/>
        </w:rPr>
      </w:pPr>
      <w:r w:rsidRPr="000C4D5D">
        <w:rPr>
          <w:rFonts w:ascii="Source Sans Pro" w:hAnsi="Source Sans Pro"/>
        </w:rPr>
        <w:t xml:space="preserve">The program provides funding for an institutional framework helps small rural communities </w:t>
      </w:r>
      <w:r w:rsidRPr="000C4D5D">
        <w:rPr>
          <w:rFonts w:ascii="Source Sans Pro" w:hAnsi="Source Sans Pro"/>
          <w:b/>
          <w:bCs/>
        </w:rPr>
        <w:t>leverage state and federal resources to develop long-term solutions</w:t>
      </w:r>
      <w:r w:rsidRPr="000C4D5D">
        <w:rPr>
          <w:rFonts w:ascii="Source Sans Pro" w:hAnsi="Source Sans Pro"/>
        </w:rPr>
        <w:t xml:space="preserve"> to rural health programs.</w:t>
      </w:r>
    </w:p>
    <w:p w14:paraId="5B5F6429" w14:textId="4F064C5A" w:rsidR="000C4D5D" w:rsidRPr="000C4D5D" w:rsidRDefault="000C4D5D" w:rsidP="00516828">
      <w:pPr>
        <w:numPr>
          <w:ilvl w:val="1"/>
          <w:numId w:val="5"/>
        </w:numPr>
        <w:spacing w:after="0" w:line="240" w:lineRule="auto"/>
        <w:rPr>
          <w:rFonts w:ascii="Source Sans Pro" w:hAnsi="Source Sans Pro"/>
        </w:rPr>
      </w:pPr>
      <w:r w:rsidRPr="000C4D5D">
        <w:rPr>
          <w:rFonts w:ascii="Source Sans Pro" w:hAnsi="Source Sans Pro"/>
        </w:rPr>
        <w:t xml:space="preserve">Leverage the initial investment to secure additional investments rural health programming </w:t>
      </w:r>
      <w:r w:rsidRPr="000C4D5D">
        <w:rPr>
          <w:rFonts w:ascii="Source Sans Pro" w:hAnsi="Source Sans Pro"/>
          <w:highlight w:val="yellow"/>
        </w:rPr>
        <w:t xml:space="preserve">(XXX insert info </w:t>
      </w:r>
      <w:r w:rsidR="00C90981">
        <w:rPr>
          <w:rFonts w:ascii="Source Sans Pro" w:hAnsi="Source Sans Pro"/>
          <w:highlight w:val="yellow"/>
        </w:rPr>
        <w:t xml:space="preserve">available </w:t>
      </w:r>
      <w:r w:rsidRPr="000C4D5D">
        <w:rPr>
          <w:rFonts w:ascii="Source Sans Pro" w:hAnsi="Source Sans Pro"/>
          <w:highlight w:val="yellow"/>
        </w:rPr>
        <w:t xml:space="preserve">from your state- </w:t>
      </w:r>
      <w:r w:rsidRPr="000C4D5D">
        <w:rPr>
          <w:rFonts w:ascii="Source Sans Pro" w:hAnsi="Source Sans Pro"/>
          <w:i/>
          <w:iCs/>
          <w:highlight w:val="yellow"/>
        </w:rPr>
        <w:t xml:space="preserve">example from Michigan shows a </w:t>
      </w:r>
      <w:proofErr w:type="gramStart"/>
      <w:r w:rsidRPr="000C4D5D">
        <w:rPr>
          <w:rFonts w:ascii="Source Sans Pro" w:hAnsi="Source Sans Pro"/>
          <w:i/>
          <w:iCs/>
          <w:highlight w:val="yellow"/>
        </w:rPr>
        <w:t>27 fold</w:t>
      </w:r>
      <w:proofErr w:type="gramEnd"/>
      <w:r w:rsidRPr="000C4D5D">
        <w:rPr>
          <w:rFonts w:ascii="Source Sans Pro" w:hAnsi="Source Sans Pro"/>
          <w:i/>
          <w:iCs/>
          <w:highlight w:val="yellow"/>
        </w:rPr>
        <w:t xml:space="preserve"> return on investment from federal funding ($237k to $6.4m))</w:t>
      </w:r>
      <w:r w:rsidRPr="000C4D5D">
        <w:rPr>
          <w:rFonts w:ascii="Source Sans Pro" w:hAnsi="Source Sans Pro"/>
        </w:rPr>
        <w:t xml:space="preserve"> </w:t>
      </w:r>
    </w:p>
    <w:p w14:paraId="759253A1" w14:textId="63140B03" w:rsidR="000C4D5D" w:rsidRPr="000C4D5D" w:rsidRDefault="000C4D5D" w:rsidP="00516828">
      <w:pPr>
        <w:numPr>
          <w:ilvl w:val="1"/>
          <w:numId w:val="5"/>
        </w:numPr>
        <w:spacing w:after="0" w:line="240" w:lineRule="auto"/>
        <w:rPr>
          <w:rFonts w:ascii="Source Sans Pro" w:hAnsi="Source Sans Pro"/>
        </w:rPr>
      </w:pPr>
      <w:r w:rsidRPr="000C4D5D">
        <w:rPr>
          <w:rFonts w:ascii="Source Sans Pro" w:hAnsi="Source Sans Pro"/>
        </w:rPr>
        <w:t xml:space="preserve">The SORH program is not just a </w:t>
      </w:r>
      <w:proofErr w:type="gramStart"/>
      <w:r w:rsidRPr="000C4D5D">
        <w:rPr>
          <w:rFonts w:ascii="Source Sans Pro" w:hAnsi="Source Sans Pro"/>
        </w:rPr>
        <w:t>Federal</w:t>
      </w:r>
      <w:proofErr w:type="gramEnd"/>
      <w:r w:rsidRPr="000C4D5D">
        <w:rPr>
          <w:rFonts w:ascii="Source Sans Pro" w:hAnsi="Source Sans Pro"/>
        </w:rPr>
        <w:t xml:space="preserve"> program. It's a Federal-state partnership with a 3-to-1 match requirement, meaning for every federal dollar invested, states contribute three dollars. This cost-sharing model ensures shared responsibility, maximizes the impact of federal funds, and reflects strong state-level commitment to rural health.</w:t>
      </w:r>
    </w:p>
    <w:p w14:paraId="099F466C" w14:textId="77777777" w:rsidR="000C4D5D" w:rsidRPr="000C4D5D" w:rsidRDefault="000C4D5D" w:rsidP="00516828">
      <w:pPr>
        <w:spacing w:after="0" w:line="240" w:lineRule="auto"/>
        <w:rPr>
          <w:rFonts w:ascii="Source Sans Pro" w:hAnsi="Source Sans Pro"/>
        </w:rPr>
      </w:pPr>
    </w:p>
    <w:p w14:paraId="3E5D4552" w14:textId="77777777" w:rsidR="000C4D5D" w:rsidRPr="000C4D5D" w:rsidRDefault="000C4D5D" w:rsidP="00516828">
      <w:pPr>
        <w:numPr>
          <w:ilvl w:val="0"/>
          <w:numId w:val="5"/>
        </w:numPr>
        <w:spacing w:after="0" w:line="240" w:lineRule="auto"/>
        <w:rPr>
          <w:rFonts w:ascii="Source Sans Pro" w:hAnsi="Source Sans Pro"/>
        </w:rPr>
      </w:pPr>
      <w:r w:rsidRPr="000C4D5D">
        <w:rPr>
          <w:rFonts w:ascii="Source Sans Pro" w:hAnsi="Source Sans Pro"/>
        </w:rPr>
        <w:t xml:space="preserve">The SORH program provides foundational funding to support core staffing and operations that enables states expand </w:t>
      </w:r>
      <w:r w:rsidRPr="000C4D5D">
        <w:rPr>
          <w:rFonts w:ascii="Source Sans Pro" w:hAnsi="Source Sans Pro"/>
          <w:b/>
          <w:bCs/>
        </w:rPr>
        <w:t>workforce development, primary care access, and continuing education statewide</w:t>
      </w:r>
      <w:r w:rsidRPr="000C4D5D">
        <w:rPr>
          <w:rFonts w:ascii="Source Sans Pro" w:hAnsi="Source Sans Pro"/>
        </w:rPr>
        <w:t xml:space="preserve">. Example activities investments support include: </w:t>
      </w:r>
    </w:p>
    <w:p w14:paraId="1B393B73" w14:textId="77777777" w:rsidR="000C4D5D" w:rsidRPr="000C4D5D" w:rsidRDefault="000C4D5D" w:rsidP="00516828">
      <w:pPr>
        <w:numPr>
          <w:ilvl w:val="1"/>
          <w:numId w:val="5"/>
        </w:numPr>
        <w:spacing w:after="0" w:line="240" w:lineRule="auto"/>
        <w:rPr>
          <w:rFonts w:ascii="Source Sans Pro" w:hAnsi="Source Sans Pro"/>
        </w:rPr>
      </w:pPr>
      <w:r w:rsidRPr="000C4D5D">
        <w:rPr>
          <w:rFonts w:ascii="Source Sans Pro" w:hAnsi="Source Sans Pro"/>
          <w:i/>
          <w:iCs/>
        </w:rPr>
        <w:t>Workforce Development</w:t>
      </w:r>
      <w:r w:rsidRPr="000C4D5D">
        <w:rPr>
          <w:rFonts w:ascii="Source Sans Pro" w:hAnsi="Source Sans Pro"/>
        </w:rPr>
        <w:t>: Educating future and current health professionals about practicing in rural communities. Supporting "grow-your-own" pipeline programs for high-need roles—from lab technicians to advanced clinicians.</w:t>
      </w:r>
    </w:p>
    <w:p w14:paraId="7DAA6A63" w14:textId="77777777" w:rsidR="000C4D5D" w:rsidRPr="000C4D5D" w:rsidRDefault="000C4D5D" w:rsidP="00516828">
      <w:pPr>
        <w:numPr>
          <w:ilvl w:val="1"/>
          <w:numId w:val="5"/>
        </w:numPr>
        <w:spacing w:after="0" w:line="240" w:lineRule="auto"/>
        <w:rPr>
          <w:rFonts w:ascii="Source Sans Pro" w:hAnsi="Source Sans Pro"/>
          <w:i/>
          <w:iCs/>
        </w:rPr>
      </w:pPr>
      <w:r w:rsidRPr="000C4D5D">
        <w:rPr>
          <w:rFonts w:ascii="Source Sans Pro" w:hAnsi="Source Sans Pro"/>
          <w:i/>
          <w:iCs/>
        </w:rPr>
        <w:t xml:space="preserve">Ensuring Primary Care Access: </w:t>
      </w:r>
    </w:p>
    <w:p w14:paraId="0DC06056" w14:textId="77777777" w:rsidR="000C4D5D" w:rsidRPr="000C4D5D" w:rsidRDefault="000C4D5D" w:rsidP="00516828">
      <w:pPr>
        <w:numPr>
          <w:ilvl w:val="2"/>
          <w:numId w:val="5"/>
        </w:numPr>
        <w:spacing w:after="0" w:line="240" w:lineRule="auto"/>
        <w:rPr>
          <w:rFonts w:ascii="Source Sans Pro" w:hAnsi="Source Sans Pro"/>
        </w:rPr>
      </w:pPr>
      <w:r w:rsidRPr="000C4D5D">
        <w:rPr>
          <w:rFonts w:ascii="Source Sans Pro" w:hAnsi="Source Sans Pro"/>
        </w:rPr>
        <w:t xml:space="preserve">Building financial and operational sustainability for certified Rural Health Clinics and other rural providers.  </w:t>
      </w:r>
    </w:p>
    <w:p w14:paraId="283C8D33" w14:textId="77777777" w:rsidR="000C4D5D" w:rsidRPr="000C4D5D" w:rsidRDefault="000C4D5D" w:rsidP="00516828">
      <w:pPr>
        <w:numPr>
          <w:ilvl w:val="2"/>
          <w:numId w:val="5"/>
        </w:numPr>
        <w:spacing w:after="0" w:line="240" w:lineRule="auto"/>
        <w:rPr>
          <w:rFonts w:ascii="Source Sans Pro" w:hAnsi="Source Sans Pro"/>
        </w:rPr>
      </w:pPr>
      <w:r w:rsidRPr="000C4D5D">
        <w:rPr>
          <w:rFonts w:ascii="Source Sans Pro" w:hAnsi="Source Sans Pro"/>
        </w:rPr>
        <w:t>Supporting quality improvement efforts that address chronic conditions like kidney and cardiovascular disease</w:t>
      </w:r>
    </w:p>
    <w:p w14:paraId="36019BB8" w14:textId="77777777" w:rsidR="000C4D5D" w:rsidRDefault="000C4D5D" w:rsidP="00516828">
      <w:pPr>
        <w:numPr>
          <w:ilvl w:val="1"/>
          <w:numId w:val="5"/>
        </w:numPr>
        <w:spacing w:after="0" w:line="240" w:lineRule="auto"/>
        <w:rPr>
          <w:rFonts w:ascii="Source Sans Pro" w:hAnsi="Source Sans Pro"/>
        </w:rPr>
      </w:pPr>
      <w:r w:rsidRPr="000C4D5D">
        <w:rPr>
          <w:rFonts w:ascii="Source Sans Pro" w:hAnsi="Source Sans Pro"/>
          <w:i/>
          <w:iCs/>
        </w:rPr>
        <w:t>Provider Educatio</w:t>
      </w:r>
      <w:r w:rsidRPr="000C4D5D">
        <w:rPr>
          <w:rFonts w:ascii="Source Sans Pro" w:hAnsi="Source Sans Pro"/>
        </w:rPr>
        <w:t>n: Offering a trusted, low-cost education model to improve rural care delivery. Delivering continuing education credits annually through Grand Rounds and Project ECHO programs (focusing on infectious disease, One Health, and diabetes)</w:t>
      </w:r>
    </w:p>
    <w:p w14:paraId="00FA58B2" w14:textId="5E62F522" w:rsidR="000C4D5D" w:rsidRDefault="000C4D5D" w:rsidP="00711DDD">
      <w:pPr>
        <w:pStyle w:val="Heading3"/>
      </w:pPr>
      <w:bookmarkStart w:id="9" w:name="_Flex_Program"/>
      <w:bookmarkStart w:id="10" w:name="_Flex_and_SHIP"/>
      <w:bookmarkEnd w:id="9"/>
      <w:bookmarkEnd w:id="10"/>
      <w:r>
        <w:t xml:space="preserve">Flex </w:t>
      </w:r>
      <w:r w:rsidR="000231D3">
        <w:t xml:space="preserve">and SHIP </w:t>
      </w:r>
      <w:r>
        <w:t>Program</w:t>
      </w:r>
      <w:r w:rsidR="000231D3">
        <w:t>s</w:t>
      </w:r>
    </w:p>
    <w:p w14:paraId="29A95E4E" w14:textId="5BE862A6" w:rsidR="00516828" w:rsidRPr="00516828" w:rsidRDefault="00516828" w:rsidP="00516828">
      <w:pPr>
        <w:spacing w:after="0" w:line="240" w:lineRule="auto"/>
        <w:rPr>
          <w:rFonts w:ascii="Source Sans Pro" w:hAnsi="Source Sans Pro"/>
        </w:rPr>
      </w:pPr>
      <w:r w:rsidRPr="00516828">
        <w:rPr>
          <w:rFonts w:ascii="Source Sans Pro" w:hAnsi="Source Sans Pro"/>
        </w:rPr>
        <w:t>Flex play</w:t>
      </w:r>
      <w:r>
        <w:rPr>
          <w:rFonts w:ascii="Source Sans Pro" w:hAnsi="Source Sans Pro"/>
        </w:rPr>
        <w:t>s</w:t>
      </w:r>
      <w:r w:rsidRPr="00516828">
        <w:rPr>
          <w:rFonts w:ascii="Source Sans Pro" w:hAnsi="Source Sans Pro"/>
        </w:rPr>
        <w:t xml:space="preserve"> a critical role in helping </w:t>
      </w:r>
      <w:r w:rsidR="00681F1A" w:rsidRPr="00681F1A">
        <w:rPr>
          <w:rFonts w:ascii="Source Sans Pro" w:hAnsi="Source Sans Pro"/>
          <w:highlight w:val="yellow"/>
        </w:rPr>
        <w:t>(your state’s</w:t>
      </w:r>
      <w:r w:rsidRPr="00516828">
        <w:rPr>
          <w:rFonts w:ascii="Source Sans Pro" w:hAnsi="Source Sans Pro"/>
          <w:highlight w:val="yellow"/>
        </w:rPr>
        <w:t xml:space="preserve">) </w:t>
      </w:r>
      <w:r w:rsidR="00681F1A" w:rsidRPr="00681F1A">
        <w:rPr>
          <w:rFonts w:ascii="Source Sans Pro" w:hAnsi="Source Sans Pro"/>
          <w:highlight w:val="yellow"/>
        </w:rPr>
        <w:t>(insert number of CAHs</w:t>
      </w:r>
      <w:r w:rsidR="00DA0BD8">
        <w:rPr>
          <w:rFonts w:ascii="Source Sans Pro" w:hAnsi="Source Sans Pro"/>
          <w:highlight w:val="yellow"/>
        </w:rPr>
        <w:t xml:space="preserve"> </w:t>
      </w:r>
      <w:r w:rsidR="00DA0BD8" w:rsidRPr="00DA0BD8">
        <w:rPr>
          <w:rFonts w:ascii="Source Sans Pro" w:hAnsi="Source Sans Pro"/>
          <w:highlight w:val="yellow"/>
        </w:rPr>
        <w:t>Find number in spreadsheet “CAHs by state” link in the Congressional template section above.</w:t>
      </w:r>
      <w:r w:rsidRPr="00516828">
        <w:rPr>
          <w:rFonts w:ascii="Source Sans Pro" w:hAnsi="Source Sans Pro"/>
          <w:highlight w:val="yellow"/>
        </w:rPr>
        <w:t>)</w:t>
      </w:r>
      <w:r w:rsidRPr="00516828">
        <w:rPr>
          <w:rFonts w:ascii="Source Sans Pro" w:hAnsi="Source Sans Pro"/>
        </w:rPr>
        <w:t xml:space="preserve"> Critical Access Hospitals (CAHs) improve their financial status and focus on enhancing their quality of care. Congress created </w:t>
      </w:r>
      <w:r w:rsidR="00D82F21">
        <w:rPr>
          <w:rFonts w:ascii="Source Sans Pro" w:hAnsi="Source Sans Pro"/>
        </w:rPr>
        <w:t xml:space="preserve">the </w:t>
      </w:r>
      <w:r w:rsidRPr="00516828">
        <w:rPr>
          <w:rFonts w:ascii="Source Sans Pro" w:hAnsi="Source Sans Pro"/>
        </w:rPr>
        <w:t>Flex and SHIP</w:t>
      </w:r>
      <w:r w:rsidR="00D82F21">
        <w:rPr>
          <w:rFonts w:ascii="Source Sans Pro" w:hAnsi="Source Sans Pro"/>
        </w:rPr>
        <w:t xml:space="preserve"> programs</w:t>
      </w:r>
      <w:r w:rsidRPr="00516828">
        <w:rPr>
          <w:rFonts w:ascii="Source Sans Pro" w:hAnsi="Source Sans Pro"/>
        </w:rPr>
        <w:t xml:space="preserve"> as a bulwark against the structural challenges small rural hospitals face given their limited administrative capacity and resources. These programs ensure an annual support mechanism to support rural hospitals at a time when the risk of closure and financial stress is an ongoing problem.</w:t>
      </w:r>
    </w:p>
    <w:p w14:paraId="619396EC" w14:textId="77777777" w:rsidR="00516828" w:rsidRPr="00516828" w:rsidRDefault="00516828" w:rsidP="00516828">
      <w:pPr>
        <w:spacing w:after="0" w:line="240" w:lineRule="auto"/>
        <w:rPr>
          <w:rFonts w:ascii="Source Sans Pro" w:hAnsi="Source Sans Pro"/>
        </w:rPr>
      </w:pPr>
    </w:p>
    <w:p w14:paraId="7611CB99"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The Flex program has a proven track record of </w:t>
      </w:r>
      <w:r w:rsidRPr="00516828">
        <w:rPr>
          <w:rFonts w:ascii="Source Sans Pro" w:hAnsi="Source Sans Pro"/>
          <w:b/>
          <w:bCs/>
        </w:rPr>
        <w:t xml:space="preserve">improving the financial stability of small rural hospitals and participation in value-based efforts. </w:t>
      </w:r>
    </w:p>
    <w:p w14:paraId="23BCB40E" w14:textId="77777777" w:rsidR="00516828" w:rsidRPr="00516828" w:rsidRDefault="00516828" w:rsidP="00516828">
      <w:pPr>
        <w:numPr>
          <w:ilvl w:val="0"/>
          <w:numId w:val="8"/>
        </w:numPr>
        <w:spacing w:after="0" w:line="240" w:lineRule="auto"/>
        <w:rPr>
          <w:rFonts w:ascii="Source Sans Pro" w:hAnsi="Source Sans Pro"/>
        </w:rPr>
      </w:pPr>
      <w:r w:rsidRPr="00516828">
        <w:rPr>
          <w:rFonts w:ascii="Source Sans Pro" w:hAnsi="Source Sans Pro"/>
        </w:rPr>
        <w:t xml:space="preserve">As a result of targeted technical assistance to support CAH financial stability, the proportion of rural hospitals at high or mid-high risk of financial distress has decreased from more than 20% in 2019, to 17.8% in 2023. </w:t>
      </w:r>
    </w:p>
    <w:p w14:paraId="19544026" w14:textId="77777777" w:rsidR="00516828" w:rsidRPr="00516828" w:rsidRDefault="00516828" w:rsidP="00516828">
      <w:pPr>
        <w:numPr>
          <w:ilvl w:val="0"/>
          <w:numId w:val="8"/>
        </w:numPr>
        <w:spacing w:after="0" w:line="240" w:lineRule="auto"/>
        <w:rPr>
          <w:rFonts w:ascii="Source Sans Pro" w:hAnsi="Source Sans Pro"/>
        </w:rPr>
      </w:pPr>
      <w:r w:rsidRPr="00516828">
        <w:rPr>
          <w:rFonts w:ascii="Source Sans Pro" w:hAnsi="Source Sans Pro"/>
        </w:rPr>
        <w:t xml:space="preserve">The percentage of CAHs participating in Accountable Care Organizations (ACOs) increased from 30% in 2021 to 40% in 2025.  </w:t>
      </w:r>
    </w:p>
    <w:p w14:paraId="502DBB15" w14:textId="77777777" w:rsidR="00516828" w:rsidRPr="00516828" w:rsidRDefault="00516828" w:rsidP="00516828">
      <w:pPr>
        <w:spacing w:after="0" w:line="240" w:lineRule="auto"/>
        <w:rPr>
          <w:rFonts w:ascii="Source Sans Pro" w:hAnsi="Source Sans Pro"/>
        </w:rPr>
      </w:pPr>
    </w:p>
    <w:p w14:paraId="056F0733" w14:textId="77777777" w:rsidR="00516828" w:rsidRPr="00516828" w:rsidRDefault="00516828" w:rsidP="00516828">
      <w:pPr>
        <w:spacing w:after="0" w:line="240" w:lineRule="auto"/>
        <w:rPr>
          <w:rFonts w:ascii="Source Sans Pro" w:hAnsi="Source Sans Pro"/>
          <w:b/>
          <w:bCs/>
        </w:rPr>
      </w:pPr>
      <w:r w:rsidRPr="00516828">
        <w:rPr>
          <w:rFonts w:ascii="Source Sans Pro" w:hAnsi="Source Sans Pro"/>
        </w:rPr>
        <w:t xml:space="preserve">Flex funding builds capacity for CAHs to participate in the Medicare Beneficiary Quality Improvement Project (MBQIP) measures by supporting essential </w:t>
      </w:r>
      <w:r w:rsidRPr="00516828">
        <w:rPr>
          <w:rFonts w:ascii="Source Sans Pro" w:hAnsi="Source Sans Pro"/>
          <w:b/>
          <w:bCs/>
        </w:rPr>
        <w:t xml:space="preserve">investments in data infrastructure and reporting capabilities.  </w:t>
      </w:r>
    </w:p>
    <w:p w14:paraId="0F73D897"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Facilitating data transparency, benchmarking, and peer learning—leading to CAHs outperforming national peers on patient experience and quality measures.</w:t>
      </w:r>
    </w:p>
    <w:p w14:paraId="6A48E102" w14:textId="77777777" w:rsidR="00516828" w:rsidRPr="00516828" w:rsidRDefault="00516828" w:rsidP="00516828">
      <w:pPr>
        <w:spacing w:after="0" w:line="240" w:lineRule="auto"/>
        <w:rPr>
          <w:rFonts w:ascii="Source Sans Pro" w:hAnsi="Source Sans Pro"/>
        </w:rPr>
      </w:pPr>
    </w:p>
    <w:p w14:paraId="08ED06DC" w14:textId="03F58299"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Flex funding provides infrastructure support that allows small rural hospitals to strengthen financial and operational </w:t>
      </w:r>
      <w:r w:rsidR="00681F1A" w:rsidRPr="00516828">
        <w:rPr>
          <w:rFonts w:ascii="Source Sans Pro" w:hAnsi="Source Sans Pro"/>
        </w:rPr>
        <w:t>performance and</w:t>
      </w:r>
      <w:r w:rsidRPr="00516828">
        <w:rPr>
          <w:rFonts w:ascii="Source Sans Pro" w:hAnsi="Source Sans Pro"/>
        </w:rPr>
        <w:t xml:space="preserve"> invest in </w:t>
      </w:r>
      <w:r w:rsidRPr="00516828">
        <w:rPr>
          <w:rFonts w:ascii="Source Sans Pro" w:hAnsi="Source Sans Pro"/>
          <w:b/>
          <w:bCs/>
        </w:rPr>
        <w:t>activities that improve access to high quality care in rural areas</w:t>
      </w:r>
      <w:r w:rsidRPr="00516828">
        <w:rPr>
          <w:rFonts w:ascii="Source Sans Pro" w:hAnsi="Source Sans Pro"/>
        </w:rPr>
        <w:t xml:space="preserve">.  Example investments support: </w:t>
      </w:r>
    </w:p>
    <w:p w14:paraId="082CE670"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Medicare cost reports analysis to identify ways to enhance their reimbursement and receive the appropriate level of payment for the services they provide. </w:t>
      </w:r>
    </w:p>
    <w:p w14:paraId="3D911939"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Updates to the hospital’s Chargemaster, which identifies the appropriate market value for services and makes sure hospitals set prices that reflect their competitive market. </w:t>
      </w:r>
    </w:p>
    <w:p w14:paraId="028184F0"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Helping hospitals complete meaningful Community Health Needs Assessments</w:t>
      </w:r>
    </w:p>
    <w:p w14:paraId="3DD5ADE0"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Participation in the Rural Health Clinic (RHC) Compliance Cohort and mock survey support in preparation for RHC recertification. </w:t>
      </w:r>
    </w:p>
    <w:p w14:paraId="497C372E"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Support critical Emergency Medical Services (EMS) provider training, agency sustainability, and quality improvement efforts. </w:t>
      </w:r>
    </w:p>
    <w:p w14:paraId="3D5DB129" w14:textId="77777777" w:rsidR="00516828" w:rsidRPr="00516828" w:rsidRDefault="00516828" w:rsidP="00516828">
      <w:pPr>
        <w:spacing w:after="0" w:line="240" w:lineRule="auto"/>
        <w:rPr>
          <w:rFonts w:ascii="Source Sans Pro" w:hAnsi="Source Sans Pro"/>
        </w:rPr>
      </w:pPr>
    </w:p>
    <w:p w14:paraId="4E623661"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The Flex program supports </w:t>
      </w:r>
      <w:r w:rsidRPr="00516828">
        <w:rPr>
          <w:rFonts w:ascii="Source Sans Pro" w:hAnsi="Source Sans Pro"/>
          <w:b/>
          <w:bCs/>
        </w:rPr>
        <w:t>education and training</w:t>
      </w:r>
      <w:r w:rsidRPr="00516828">
        <w:rPr>
          <w:rFonts w:ascii="Source Sans Pro" w:hAnsi="Source Sans Pro"/>
        </w:rPr>
        <w:t xml:space="preserve"> to invest in clinical staff and caregivers which rural hospitals don’t have funding to otherwise provide.  These efforts, in turn, raise the level of care provided at independent rural hospitals. Training activities </w:t>
      </w:r>
      <w:proofErr w:type="gramStart"/>
      <w:r w:rsidRPr="00516828">
        <w:rPr>
          <w:rFonts w:ascii="Source Sans Pro" w:hAnsi="Source Sans Pro"/>
        </w:rPr>
        <w:t>include:</w:t>
      </w:r>
      <w:proofErr w:type="gramEnd"/>
      <w:r w:rsidRPr="00516828">
        <w:rPr>
          <w:rFonts w:ascii="Source Sans Pro" w:hAnsi="Source Sans Pro"/>
        </w:rPr>
        <w:t xml:space="preserve"> on-site obstetric simulation training in order to maintain local access to care; crisis prevention training to protect rural healthcare workers; and training for billing staff in coding and billing to ensure the hospitals can bill efficiently for their services, increasing cash flow and improving their financial status. </w:t>
      </w:r>
    </w:p>
    <w:p w14:paraId="28CD01D4" w14:textId="77777777" w:rsidR="00516828" w:rsidRPr="00516828" w:rsidRDefault="00516828" w:rsidP="00516828">
      <w:pPr>
        <w:spacing w:after="0" w:line="240" w:lineRule="auto"/>
        <w:rPr>
          <w:rFonts w:ascii="Source Sans Pro" w:hAnsi="Source Sans Pro"/>
        </w:rPr>
      </w:pPr>
    </w:p>
    <w:p w14:paraId="5BCBECA5" w14:textId="77777777" w:rsidR="00516828" w:rsidRPr="00516828" w:rsidRDefault="00516828" w:rsidP="00516828">
      <w:pPr>
        <w:spacing w:after="0" w:line="240" w:lineRule="auto"/>
        <w:rPr>
          <w:rFonts w:ascii="Source Sans Pro" w:hAnsi="Source Sans Pro"/>
          <w:b/>
          <w:bCs/>
          <w:u w:val="single"/>
        </w:rPr>
      </w:pPr>
      <w:r w:rsidRPr="00516828">
        <w:rPr>
          <w:rFonts w:ascii="Source Sans Pro" w:hAnsi="Source Sans Pro"/>
          <w:b/>
          <w:bCs/>
          <w:u w:val="single"/>
        </w:rPr>
        <w:t>SHIP Program Talking Points</w:t>
      </w:r>
    </w:p>
    <w:p w14:paraId="39424C7C"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The Small Rural Hospital Improvement Program (SHIP) services small rural hospitals who often lack the administrative infrastructure of urban counterparts, making external resources essential. SHIP investments support: </w:t>
      </w:r>
    </w:p>
    <w:p w14:paraId="3F7D0305"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Enable rural hospitals to upgrade HIT and telehealth systems</w:t>
      </w:r>
    </w:p>
    <w:p w14:paraId="39E9A5B7"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Funding to offset hardware and software billing updates</w:t>
      </w:r>
    </w:p>
    <w:p w14:paraId="53874195"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Participation in CMS-aligned quality reporting, and adopting value-based care models</w:t>
      </w:r>
    </w:p>
    <w:p w14:paraId="06EBE4BF"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Advance national priorities like price transparency, cybersecurity, and data-driven care</w:t>
      </w:r>
    </w:p>
    <w:p w14:paraId="22B33148" w14:textId="77ACB34D" w:rsidR="00516828" w:rsidRPr="00516828" w:rsidRDefault="00516828" w:rsidP="00516828">
      <w:pPr>
        <w:numPr>
          <w:ilvl w:val="0"/>
          <w:numId w:val="6"/>
        </w:numPr>
        <w:spacing w:after="0" w:line="240" w:lineRule="auto"/>
        <w:rPr>
          <w:rFonts w:ascii="Source Sans Pro" w:hAnsi="Source Sans Pro"/>
          <w:b/>
          <w:bCs/>
        </w:rPr>
      </w:pPr>
      <w:r w:rsidRPr="00516828">
        <w:rPr>
          <w:rFonts w:ascii="Source Sans Pro" w:hAnsi="Source Sans Pro"/>
        </w:rPr>
        <w:t xml:space="preserve">Training </w:t>
      </w:r>
      <w:proofErr w:type="gramStart"/>
      <w:r w:rsidR="00471F30">
        <w:rPr>
          <w:rFonts w:ascii="Source Sans Pro" w:hAnsi="Source Sans Pro"/>
        </w:rPr>
        <w:t>on</w:t>
      </w:r>
      <w:proofErr w:type="gramEnd"/>
      <w:r w:rsidRPr="00516828">
        <w:rPr>
          <w:rFonts w:ascii="Source Sans Pro" w:hAnsi="Source Sans Pro"/>
        </w:rPr>
        <w:t xml:space="preserve"> developing custom reports for participation in Medica</w:t>
      </w:r>
      <w:r w:rsidR="00471F30">
        <w:rPr>
          <w:rFonts w:ascii="Source Sans Pro" w:hAnsi="Source Sans Pro"/>
        </w:rPr>
        <w:t>re</w:t>
      </w:r>
      <w:r w:rsidRPr="00516828">
        <w:rPr>
          <w:rFonts w:ascii="Source Sans Pro" w:hAnsi="Source Sans Pro"/>
        </w:rPr>
        <w:t xml:space="preserve"> Accountable Care Organizations (ACO)</w:t>
      </w:r>
    </w:p>
    <w:p w14:paraId="4F764BFB"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lastRenderedPageBreak/>
        <w:t>Purchase tools for data mining in the hospital EHR in order to build quality dashboards and reports for quality programs</w:t>
      </w:r>
    </w:p>
    <w:p w14:paraId="084DB833" w14:textId="77777777" w:rsidR="00516828" w:rsidRPr="00516828" w:rsidRDefault="00516828" w:rsidP="00516828">
      <w:pPr>
        <w:numPr>
          <w:ilvl w:val="0"/>
          <w:numId w:val="6"/>
        </w:numPr>
        <w:spacing w:after="0" w:line="240" w:lineRule="auto"/>
        <w:rPr>
          <w:rFonts w:ascii="Source Sans Pro" w:hAnsi="Source Sans Pro"/>
          <w:b/>
          <w:bCs/>
        </w:rPr>
      </w:pPr>
      <w:r w:rsidRPr="00516828">
        <w:rPr>
          <w:rFonts w:ascii="Source Sans Pro" w:hAnsi="Source Sans Pro"/>
        </w:rPr>
        <w:t>Participate in the Hospital Consumer Assessment of Healthcare Providers and Systems (HCAHPS), which are used to give a rural hospital a star rating, in turn allowing rural residents to make informed choices about their care</w:t>
      </w:r>
    </w:p>
    <w:p w14:paraId="28A0321A" w14:textId="77777777" w:rsidR="00516828" w:rsidRPr="00516828" w:rsidRDefault="00516828" w:rsidP="00516828">
      <w:pPr>
        <w:spacing w:after="0" w:line="240" w:lineRule="auto"/>
        <w:rPr>
          <w:rFonts w:ascii="Source Sans Pro" w:hAnsi="Source Sans Pro"/>
          <w:b/>
          <w:bCs/>
        </w:rPr>
      </w:pPr>
      <w:bookmarkStart w:id="11" w:name="_Hlk197601931"/>
    </w:p>
    <w:p w14:paraId="24AEE46A" w14:textId="77777777" w:rsidR="00516828" w:rsidRPr="000231D3" w:rsidRDefault="00516828" w:rsidP="00516828">
      <w:pPr>
        <w:spacing w:after="0" w:line="240" w:lineRule="auto"/>
        <w:rPr>
          <w:rFonts w:ascii="Source Sans Pro" w:hAnsi="Source Sans Pro"/>
          <w:b/>
          <w:bCs/>
          <w:u w:val="single"/>
        </w:rPr>
      </w:pPr>
      <w:r w:rsidRPr="000231D3">
        <w:rPr>
          <w:rFonts w:ascii="Source Sans Pro" w:hAnsi="Source Sans Pro"/>
          <w:b/>
          <w:bCs/>
          <w:u w:val="single"/>
        </w:rPr>
        <w:t xml:space="preserve">Rural Hospital Status and Impact </w:t>
      </w:r>
    </w:p>
    <w:p w14:paraId="647D8F98"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If Flex and SHIP are not supported</w:t>
      </w:r>
      <w:bookmarkEnd w:id="11"/>
      <w:r w:rsidRPr="00516828">
        <w:rPr>
          <w:rFonts w:ascii="Source Sans Pro" w:hAnsi="Source Sans Pro"/>
        </w:rPr>
        <w:t xml:space="preserve"> rural hospitals will be more at risk of closure:  </w:t>
      </w:r>
    </w:p>
    <w:p w14:paraId="3FFAB94C"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Loss of funding for financial analysis would result in hundreds of rural hospitals falling behind on their billing practices and </w:t>
      </w:r>
      <w:proofErr w:type="gramStart"/>
      <w:r w:rsidRPr="00516828">
        <w:rPr>
          <w:rFonts w:ascii="Source Sans Pro" w:hAnsi="Source Sans Pro"/>
        </w:rPr>
        <w:t>lose</w:t>
      </w:r>
      <w:proofErr w:type="gramEnd"/>
      <w:r w:rsidRPr="00516828">
        <w:rPr>
          <w:rFonts w:ascii="Source Sans Pro" w:hAnsi="Source Sans Pro"/>
        </w:rPr>
        <w:t xml:space="preserve"> the ability to continuously analyze and update their revenue cycle management.</w:t>
      </w:r>
    </w:p>
    <w:p w14:paraId="10A374D9"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Rural hospitals will face significant hurdles in quality data collection and reporting, disqualifying them from key payment models and driving a widening gap between rural and urban systems. </w:t>
      </w:r>
    </w:p>
    <w:p w14:paraId="69C6734F"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The quality improvement efforts play a key role in supporting the ability of rural hospitals to take part in value-based care models, which already lags behind urban hospitals.  The loss of this funding will exacerbate that participation gap.</w:t>
      </w:r>
    </w:p>
    <w:p w14:paraId="7D428CAA"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When quality challenges emerge for rural hospitals, it helps reinforce the bypass factor, where patients with private insurance drive past their local hospital for care, leaving only patients with Medicare, Medicaid or uninsured, leading to further hardship. </w:t>
      </w:r>
    </w:p>
    <w:p w14:paraId="7D1B5655" w14:textId="77777777" w:rsidR="00516828" w:rsidRPr="00516828" w:rsidRDefault="00516828" w:rsidP="00516828">
      <w:pPr>
        <w:spacing w:after="0" w:line="240" w:lineRule="auto"/>
        <w:rPr>
          <w:rFonts w:ascii="Source Sans Pro" w:hAnsi="Source Sans Pro"/>
        </w:rPr>
      </w:pPr>
    </w:p>
    <w:p w14:paraId="1CCBEF65"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Nationally, nearly 46% of rural hospitals operate with negative profit margins.  Since 2010, nearly 190 rural hospitals have closed or ceased inpatient services.</w:t>
      </w:r>
    </w:p>
    <w:p w14:paraId="56ABBA8D" w14:textId="7A0FE56C"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In </w:t>
      </w:r>
      <w:r w:rsidRPr="00516828">
        <w:rPr>
          <w:rFonts w:ascii="Source Sans Pro" w:hAnsi="Source Sans Pro"/>
          <w:highlight w:val="yellow"/>
        </w:rPr>
        <w:t>(your state)</w:t>
      </w:r>
      <w:r w:rsidRPr="00516828">
        <w:rPr>
          <w:rFonts w:ascii="Source Sans Pro" w:hAnsi="Source Sans Pro"/>
        </w:rPr>
        <w:t xml:space="preserve"> </w:t>
      </w:r>
      <w:r w:rsidRPr="00516828">
        <w:rPr>
          <w:rFonts w:ascii="Source Sans Pro" w:hAnsi="Source Sans Pro"/>
          <w:highlight w:val="yellow"/>
        </w:rPr>
        <w:t>XX</w:t>
      </w:r>
      <w:r w:rsidRPr="00516828">
        <w:rPr>
          <w:rFonts w:ascii="Source Sans Pro" w:hAnsi="Source Sans Pro"/>
        </w:rPr>
        <w:t xml:space="preserve"> rural hospitals are operating with a negative profit margin</w:t>
      </w:r>
      <w:r w:rsidRPr="00516828">
        <w:rPr>
          <w:rFonts w:ascii="Source Sans Pro" w:hAnsi="Source Sans Pro"/>
          <w:vertAlign w:val="superscript"/>
        </w:rPr>
        <w:footnoteReference w:id="1"/>
      </w:r>
      <w:r w:rsidRPr="00516828">
        <w:rPr>
          <w:rFonts w:ascii="Source Sans Pro" w:hAnsi="Source Sans Pro"/>
        </w:rPr>
        <w:t>.</w:t>
      </w:r>
      <w:r w:rsidR="00DA0BD8">
        <w:rPr>
          <w:rFonts w:ascii="Source Sans Pro" w:hAnsi="Source Sans Pro"/>
        </w:rPr>
        <w:t xml:space="preserve"> </w:t>
      </w:r>
      <w:r w:rsidR="00DA0BD8" w:rsidRPr="00DA0BD8">
        <w:rPr>
          <w:rFonts w:ascii="Source Sans Pro" w:hAnsi="Source Sans Pro"/>
          <w:highlight w:val="yellow"/>
        </w:rPr>
        <w:t xml:space="preserve">(This data from Chartis can be found on NRHA’s website at </w:t>
      </w:r>
      <w:hyperlink r:id="rId20" w:history="1">
        <w:r w:rsidR="00DA0BD8" w:rsidRPr="00DA0BD8">
          <w:rPr>
            <w:rStyle w:val="Hyperlink"/>
            <w:rFonts w:ascii="Source Sans Pro" w:hAnsi="Source Sans Pro"/>
            <w:highlight w:val="yellow"/>
          </w:rPr>
          <w:t>https://www.ruralhealth.us/advocacy/state-rural-health-advocacy/rural-health-data</w:t>
        </w:r>
      </w:hyperlink>
      <w:r w:rsidR="00DA0BD8" w:rsidRPr="00DA0BD8">
        <w:rPr>
          <w:rFonts w:ascii="Source Sans Pro" w:hAnsi="Source Sans Pro"/>
          <w:highlight w:val="yellow"/>
        </w:rPr>
        <w:t>.)</w:t>
      </w:r>
    </w:p>
    <w:p w14:paraId="15208A4B" w14:textId="77777777" w:rsidR="00516828" w:rsidRPr="00516828" w:rsidRDefault="00516828" w:rsidP="00516828">
      <w:pPr>
        <w:spacing w:after="0" w:line="240" w:lineRule="auto"/>
        <w:rPr>
          <w:rFonts w:ascii="Source Sans Pro" w:hAnsi="Source Sans Pro"/>
        </w:rPr>
      </w:pPr>
    </w:p>
    <w:p w14:paraId="1C661546"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When a rural hospital closes, not only does the community lose access to vital health care, but a major employer and community lynchpin ends, affecting the larger community. Investing in </w:t>
      </w:r>
      <w:proofErr w:type="gramStart"/>
      <w:r w:rsidRPr="00516828">
        <w:rPr>
          <w:rFonts w:ascii="Source Sans Pro" w:hAnsi="Source Sans Pro"/>
        </w:rPr>
        <w:t>a strong</w:t>
      </w:r>
      <w:proofErr w:type="gramEnd"/>
      <w:r w:rsidRPr="00516828">
        <w:rPr>
          <w:rFonts w:ascii="Source Sans Pro" w:hAnsi="Source Sans Pro"/>
        </w:rPr>
        <w:t xml:space="preserve"> rural health infrastructure is critical to the future of rural areas. </w:t>
      </w:r>
    </w:p>
    <w:p w14:paraId="134AD07C" w14:textId="77777777" w:rsidR="00516828" w:rsidRPr="00516828" w:rsidRDefault="00516828" w:rsidP="00516828">
      <w:pPr>
        <w:spacing w:after="0" w:line="240" w:lineRule="auto"/>
        <w:rPr>
          <w:rFonts w:ascii="Source Sans Pro" w:hAnsi="Source Sans Pro"/>
        </w:rPr>
      </w:pPr>
    </w:p>
    <w:p w14:paraId="19A6CF34" w14:textId="1CEC4A87" w:rsidR="00471F30" w:rsidRDefault="00516828" w:rsidP="00516828">
      <w:pPr>
        <w:spacing w:after="0" w:line="240" w:lineRule="auto"/>
        <w:rPr>
          <w:rFonts w:ascii="Source Sans Pro" w:hAnsi="Source Sans Pro"/>
        </w:rPr>
      </w:pPr>
      <w:r w:rsidRPr="00516828">
        <w:rPr>
          <w:rFonts w:ascii="Source Sans Pro" w:hAnsi="Source Sans Pro"/>
        </w:rPr>
        <w:t>Bottom line, Flex and SHIP are important maintenance programs that rural hospitals count on each year to provide the resources that help rural hospitals to keep their doors open and ensure a focus on providing high quality care.</w:t>
      </w:r>
      <w:r w:rsidRPr="00516828">
        <w:rPr>
          <w:rFonts w:ascii="Source Sans Pro" w:hAnsi="Source Sans Pro"/>
        </w:rPr>
        <w:tab/>
      </w:r>
    </w:p>
    <w:p w14:paraId="393FC6FC" w14:textId="577FEDE4" w:rsidR="00471F30" w:rsidRPr="00A44201" w:rsidRDefault="00471F30" w:rsidP="00471F30">
      <w:pPr>
        <w:pStyle w:val="Heading3"/>
        <w:rPr>
          <w:rFonts w:ascii="Source Sans Pro" w:hAnsi="Source Sans Pro"/>
        </w:rPr>
      </w:pPr>
      <w:bookmarkStart w:id="12" w:name="_Rural_Residency_Planning"/>
      <w:bookmarkEnd w:id="12"/>
      <w:r w:rsidRPr="00A44201">
        <w:rPr>
          <w:rFonts w:ascii="Source Sans Pro" w:hAnsi="Source Sans Pro"/>
        </w:rPr>
        <w:t>Rural Residency Planning and Development Program</w:t>
      </w:r>
    </w:p>
    <w:p w14:paraId="6E14BC9A" w14:textId="7184138C" w:rsidR="00471F30" w:rsidRPr="000E3C01" w:rsidRDefault="00471F30" w:rsidP="00EE1D7D">
      <w:pPr>
        <w:spacing w:line="240" w:lineRule="auto"/>
        <w:rPr>
          <w:rFonts w:ascii="Source Sans Pro" w:hAnsi="Source Sans Pro"/>
        </w:rPr>
      </w:pPr>
      <w:r w:rsidRPr="000E3C01">
        <w:rPr>
          <w:rFonts w:ascii="Source Sans Pro" w:hAnsi="Source Sans Pro"/>
        </w:rPr>
        <w:t xml:space="preserve">The Rural Residency Planning and Development Program (RRPD) </w:t>
      </w:r>
      <w:r w:rsidR="00474F89" w:rsidRPr="000E3C01">
        <w:rPr>
          <w:rFonts w:ascii="Source Sans Pro" w:hAnsi="Source Sans Pro"/>
        </w:rPr>
        <w:t xml:space="preserve">provides start-up funding </w:t>
      </w:r>
      <w:r w:rsidR="000E3C01" w:rsidRPr="000E3C01">
        <w:rPr>
          <w:rFonts w:ascii="Source Sans Pro" w:hAnsi="Source Sans Pro"/>
        </w:rPr>
        <w:t xml:space="preserve">to establish new </w:t>
      </w:r>
      <w:r w:rsidR="006B0129">
        <w:rPr>
          <w:rFonts w:ascii="Source Sans Pro" w:hAnsi="Source Sans Pro"/>
        </w:rPr>
        <w:t xml:space="preserve">and grow existing </w:t>
      </w:r>
      <w:r w:rsidR="000E3C01" w:rsidRPr="000E3C01">
        <w:rPr>
          <w:rFonts w:ascii="Source Sans Pro" w:hAnsi="Source Sans Pro"/>
        </w:rPr>
        <w:t>rural residency programs.</w:t>
      </w:r>
      <w:r w:rsidR="002F7AD1" w:rsidRPr="000E3C01">
        <w:rPr>
          <w:rFonts w:ascii="Source Sans Pro" w:hAnsi="Source Sans Pro"/>
        </w:rPr>
        <w:t xml:space="preserve"> </w:t>
      </w:r>
      <w:r w:rsidR="00F2703F">
        <w:rPr>
          <w:rFonts w:ascii="Source Sans Pro" w:hAnsi="Source Sans Pro"/>
        </w:rPr>
        <w:t xml:space="preserve">Find </w:t>
      </w:r>
      <w:r w:rsidR="00AB2C2F">
        <w:rPr>
          <w:rFonts w:ascii="Source Sans Pro" w:hAnsi="Source Sans Pro"/>
        </w:rPr>
        <w:t xml:space="preserve">RRPD-funded programs in your state </w:t>
      </w:r>
      <w:hyperlink r:id="rId21" w:history="1">
        <w:r w:rsidR="00AB2C2F" w:rsidRPr="00AB2C2F">
          <w:rPr>
            <w:rStyle w:val="Hyperlink"/>
            <w:rFonts w:ascii="Source Sans Pro" w:hAnsi="Source Sans Pro"/>
          </w:rPr>
          <w:t>here</w:t>
        </w:r>
      </w:hyperlink>
      <w:r w:rsidR="00AB2C2F">
        <w:rPr>
          <w:rFonts w:ascii="Source Sans Pro" w:hAnsi="Source Sans Pro"/>
        </w:rPr>
        <w:t>.</w:t>
      </w:r>
    </w:p>
    <w:p w14:paraId="487139A2" w14:textId="3035E0E0" w:rsidR="002F7AD1" w:rsidRPr="000E3C01" w:rsidRDefault="002F7AD1" w:rsidP="00EE1D7D">
      <w:pPr>
        <w:spacing w:line="240" w:lineRule="auto"/>
        <w:rPr>
          <w:rFonts w:ascii="Source Sans Pro" w:hAnsi="Source Sans Pro"/>
          <w:b/>
          <w:bCs/>
        </w:rPr>
      </w:pPr>
      <w:r w:rsidRPr="000E3C01">
        <w:rPr>
          <w:rFonts w:ascii="Source Sans Pro" w:hAnsi="Source Sans Pro"/>
          <w:b/>
          <w:bCs/>
        </w:rPr>
        <w:t>Why is RRPD important?</w:t>
      </w:r>
    </w:p>
    <w:p w14:paraId="1C08969E" w14:textId="5EE8B357" w:rsidR="002F7AD1" w:rsidRPr="000E3C01" w:rsidRDefault="002F7AD1" w:rsidP="00EE1D7D">
      <w:pPr>
        <w:pStyle w:val="ListParagraph"/>
        <w:numPr>
          <w:ilvl w:val="0"/>
          <w:numId w:val="6"/>
        </w:numPr>
        <w:spacing w:line="240" w:lineRule="auto"/>
        <w:rPr>
          <w:rFonts w:ascii="Source Sans Pro" w:hAnsi="Source Sans Pro"/>
        </w:rPr>
      </w:pPr>
      <w:r w:rsidRPr="000E3C01">
        <w:rPr>
          <w:rFonts w:ascii="Source Sans Pro" w:hAnsi="Source Sans Pro"/>
        </w:rPr>
        <w:t>Only 2% of Medicare-funded graduate medical education training occurs in rural places.</w:t>
      </w:r>
    </w:p>
    <w:p w14:paraId="0F3017CD" w14:textId="588364B9" w:rsidR="00372F94" w:rsidRPr="000E3C01" w:rsidRDefault="00372F94" w:rsidP="00EE1D7D">
      <w:pPr>
        <w:pStyle w:val="ListParagraph"/>
        <w:numPr>
          <w:ilvl w:val="0"/>
          <w:numId w:val="6"/>
        </w:numPr>
        <w:spacing w:line="240" w:lineRule="auto"/>
        <w:rPr>
          <w:rFonts w:ascii="Source Sans Pro" w:hAnsi="Source Sans Pro"/>
        </w:rPr>
      </w:pPr>
      <w:r w:rsidRPr="000E3C01">
        <w:rPr>
          <w:rFonts w:ascii="Source Sans Pro" w:hAnsi="Source Sans Pro"/>
        </w:rPr>
        <w:t xml:space="preserve">Training in a rural area is the best </w:t>
      </w:r>
      <w:proofErr w:type="gramStart"/>
      <w:r w:rsidRPr="000E3C01">
        <w:rPr>
          <w:rFonts w:ascii="Source Sans Pro" w:hAnsi="Source Sans Pro"/>
        </w:rPr>
        <w:t>predictor</w:t>
      </w:r>
      <w:proofErr w:type="gramEnd"/>
      <w:r w:rsidRPr="000E3C01">
        <w:rPr>
          <w:rFonts w:ascii="Source Sans Pro" w:hAnsi="Source Sans Pro"/>
        </w:rPr>
        <w:t xml:space="preserve"> of a physician choosing to practice in a rural community.</w:t>
      </w:r>
    </w:p>
    <w:p w14:paraId="1A568C23" w14:textId="4C69078D" w:rsidR="00372F94" w:rsidRDefault="00372F94" w:rsidP="00EE1D7D">
      <w:pPr>
        <w:pStyle w:val="ListParagraph"/>
        <w:numPr>
          <w:ilvl w:val="0"/>
          <w:numId w:val="6"/>
        </w:numPr>
        <w:spacing w:line="240" w:lineRule="auto"/>
        <w:rPr>
          <w:rFonts w:ascii="Source Sans Pro" w:hAnsi="Source Sans Pro"/>
        </w:rPr>
      </w:pPr>
      <w:r w:rsidRPr="000E3C01">
        <w:rPr>
          <w:rFonts w:ascii="Source Sans Pro" w:hAnsi="Source Sans Pro"/>
        </w:rPr>
        <w:lastRenderedPageBreak/>
        <w:t>Training residents in rural areas immediately increases access to care. Residents are physicians that can see and treat patients</w:t>
      </w:r>
      <w:r w:rsidR="002048E8">
        <w:rPr>
          <w:rFonts w:ascii="Source Sans Pro" w:hAnsi="Source Sans Pro"/>
        </w:rPr>
        <w:t xml:space="preserve"> with counsel from </w:t>
      </w:r>
      <w:r w:rsidR="005352E3">
        <w:rPr>
          <w:rFonts w:ascii="Source Sans Pro" w:hAnsi="Source Sans Pro"/>
        </w:rPr>
        <w:t>rural health care preceptors</w:t>
      </w:r>
      <w:r w:rsidRPr="000E3C01">
        <w:rPr>
          <w:rFonts w:ascii="Source Sans Pro" w:hAnsi="Source Sans Pro"/>
        </w:rPr>
        <w:t>.</w:t>
      </w:r>
    </w:p>
    <w:p w14:paraId="5C99B4BB" w14:textId="5ACEA08B" w:rsidR="00A44201" w:rsidRPr="00A44201" w:rsidRDefault="00A44201" w:rsidP="00EE1D7D">
      <w:pPr>
        <w:pStyle w:val="ListParagraph"/>
        <w:numPr>
          <w:ilvl w:val="0"/>
          <w:numId w:val="6"/>
        </w:numPr>
        <w:spacing w:line="240" w:lineRule="auto"/>
        <w:rPr>
          <w:rFonts w:ascii="Source Sans Pro" w:hAnsi="Source Sans Pro"/>
          <w:highlight w:val="yellow"/>
        </w:rPr>
      </w:pPr>
      <w:r w:rsidRPr="00A44201">
        <w:rPr>
          <w:rFonts w:ascii="Source Sans Pro" w:hAnsi="Source Sans Pro"/>
          <w:highlight w:val="yellow"/>
        </w:rPr>
        <w:t xml:space="preserve">X programs in (your state) </w:t>
      </w:r>
      <w:r>
        <w:rPr>
          <w:rFonts w:ascii="Source Sans Pro" w:hAnsi="Source Sans Pro"/>
          <w:highlight w:val="yellow"/>
        </w:rPr>
        <w:t>are funded by RRPD.</w:t>
      </w:r>
      <w:r w:rsidR="00DA0BD8">
        <w:rPr>
          <w:rFonts w:ascii="Source Sans Pro" w:hAnsi="Source Sans Pro"/>
          <w:highlight w:val="yellow"/>
        </w:rPr>
        <w:t xml:space="preserve"> (</w:t>
      </w:r>
      <w:r w:rsidR="00DA0BD8" w:rsidRPr="00DA0BD8">
        <w:rPr>
          <w:rFonts w:ascii="Source Sans Pro" w:hAnsi="Source Sans Pro"/>
          <w:highlight w:val="yellow"/>
        </w:rPr>
        <w:t xml:space="preserve">Find RRPD-funded programs in your state </w:t>
      </w:r>
      <w:hyperlink r:id="rId22" w:history="1">
        <w:r w:rsidR="00DA0BD8" w:rsidRPr="00DA0BD8">
          <w:rPr>
            <w:rStyle w:val="Hyperlink"/>
            <w:rFonts w:ascii="Source Sans Pro" w:hAnsi="Source Sans Pro"/>
            <w:highlight w:val="yellow"/>
          </w:rPr>
          <w:t>here</w:t>
        </w:r>
      </w:hyperlink>
      <w:r w:rsidR="00DA0BD8" w:rsidRPr="00DA0BD8">
        <w:rPr>
          <w:rFonts w:ascii="Source Sans Pro" w:hAnsi="Source Sans Pro"/>
          <w:highlight w:val="yellow"/>
        </w:rPr>
        <w:t>.</w:t>
      </w:r>
      <w:r w:rsidR="00DA0BD8">
        <w:rPr>
          <w:rFonts w:ascii="Source Sans Pro" w:hAnsi="Source Sans Pro"/>
          <w:highlight w:val="yellow"/>
        </w:rPr>
        <w:t>)</w:t>
      </w:r>
    </w:p>
    <w:p w14:paraId="3BFA3602" w14:textId="5418DCEC" w:rsidR="008D711E" w:rsidRPr="000E3C01" w:rsidRDefault="008D711E" w:rsidP="00EE1D7D">
      <w:pPr>
        <w:spacing w:line="240" w:lineRule="auto"/>
        <w:rPr>
          <w:rFonts w:ascii="Source Sans Pro" w:hAnsi="Source Sans Pro"/>
          <w:b/>
          <w:bCs/>
        </w:rPr>
      </w:pPr>
      <w:r w:rsidRPr="000E3C01">
        <w:rPr>
          <w:rFonts w:ascii="Source Sans Pro" w:hAnsi="Source Sans Pro"/>
          <w:b/>
          <w:bCs/>
        </w:rPr>
        <w:t>What does RRPD do?</w:t>
      </w:r>
    </w:p>
    <w:p w14:paraId="297C932E" w14:textId="7958B098" w:rsidR="008D711E" w:rsidRPr="000E3C01" w:rsidRDefault="008D711E" w:rsidP="00EE1D7D">
      <w:pPr>
        <w:pStyle w:val="ListParagraph"/>
        <w:numPr>
          <w:ilvl w:val="0"/>
          <w:numId w:val="6"/>
        </w:numPr>
        <w:spacing w:line="240" w:lineRule="auto"/>
        <w:rPr>
          <w:rFonts w:ascii="Source Sans Pro" w:hAnsi="Source Sans Pro"/>
        </w:rPr>
      </w:pPr>
      <w:r w:rsidRPr="000E3C01">
        <w:rPr>
          <w:rFonts w:ascii="Source Sans Pro" w:hAnsi="Source Sans Pro"/>
        </w:rPr>
        <w:t>Provides grants</w:t>
      </w:r>
      <w:r w:rsidR="00C01363" w:rsidRPr="000E3C01">
        <w:rPr>
          <w:rFonts w:ascii="Source Sans Pro" w:hAnsi="Source Sans Pro"/>
        </w:rPr>
        <w:t xml:space="preserve"> of</w:t>
      </w:r>
      <w:r w:rsidRPr="000E3C01">
        <w:rPr>
          <w:rFonts w:ascii="Source Sans Pro" w:hAnsi="Source Sans Pro"/>
        </w:rPr>
        <w:t xml:space="preserve"> up to $750,000 to help hospitals establish rural residency training programs, including rural track programs.</w:t>
      </w:r>
    </w:p>
    <w:p w14:paraId="62A61E9F" w14:textId="1C84D43A" w:rsidR="008D711E" w:rsidRPr="000E3C01" w:rsidRDefault="00C01363" w:rsidP="00EE1D7D">
      <w:pPr>
        <w:pStyle w:val="ListParagraph"/>
        <w:numPr>
          <w:ilvl w:val="0"/>
          <w:numId w:val="6"/>
        </w:numPr>
        <w:spacing w:line="240" w:lineRule="auto"/>
        <w:rPr>
          <w:rFonts w:ascii="Source Sans Pro" w:hAnsi="Source Sans Pro"/>
        </w:rPr>
      </w:pPr>
      <w:r w:rsidRPr="000E3C01">
        <w:rPr>
          <w:rFonts w:ascii="Source Sans Pro" w:hAnsi="Source Sans Pro"/>
        </w:rPr>
        <w:t>Funding can help support the costs of accreditation, faculty development, and resident recruitment, including both direct and indirect costs.</w:t>
      </w:r>
    </w:p>
    <w:p w14:paraId="0C0AE914" w14:textId="686C2250" w:rsidR="00F34D12" w:rsidRPr="000E3C01" w:rsidRDefault="00F34D12" w:rsidP="00EE1D7D">
      <w:pPr>
        <w:pStyle w:val="ListParagraph"/>
        <w:numPr>
          <w:ilvl w:val="0"/>
          <w:numId w:val="6"/>
        </w:numPr>
        <w:spacing w:line="240" w:lineRule="auto"/>
        <w:rPr>
          <w:rFonts w:ascii="Source Sans Pro" w:hAnsi="Source Sans Pro"/>
        </w:rPr>
      </w:pPr>
      <w:r w:rsidRPr="000E3C01">
        <w:rPr>
          <w:rFonts w:ascii="Source Sans Pro" w:hAnsi="Source Sans Pro"/>
        </w:rPr>
        <w:t>RRPD can help establish a residency training program in one of the following needed rural specialties:</w:t>
      </w:r>
    </w:p>
    <w:p w14:paraId="55C87F42" w14:textId="180CFA9A"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Family medicine</w:t>
      </w:r>
    </w:p>
    <w:p w14:paraId="4379D521" w14:textId="61B72BAF"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Internal medicine</w:t>
      </w:r>
    </w:p>
    <w:p w14:paraId="4E03BA6E" w14:textId="0588069F"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Preventive medicine</w:t>
      </w:r>
    </w:p>
    <w:p w14:paraId="1F834F26" w14:textId="7605FEA1"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Psychiatry</w:t>
      </w:r>
    </w:p>
    <w:p w14:paraId="7172BACB" w14:textId="06AA1285"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General surgery</w:t>
      </w:r>
    </w:p>
    <w:p w14:paraId="090B21E9" w14:textId="2E5D3455"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Obstetrics and gynecology</w:t>
      </w:r>
    </w:p>
    <w:p w14:paraId="3D6A2EA5" w14:textId="336F88E0" w:rsidR="00F34D12" w:rsidRPr="000E3C01" w:rsidRDefault="007C6232" w:rsidP="00EE1D7D">
      <w:pPr>
        <w:spacing w:line="240" w:lineRule="auto"/>
        <w:rPr>
          <w:rFonts w:ascii="Source Sans Pro" w:hAnsi="Source Sans Pro"/>
          <w:b/>
          <w:bCs/>
        </w:rPr>
      </w:pPr>
      <w:r w:rsidRPr="000E3C01">
        <w:rPr>
          <w:rFonts w:ascii="Source Sans Pro" w:hAnsi="Source Sans Pro"/>
          <w:b/>
          <w:bCs/>
        </w:rPr>
        <w:t>What is RRPD’s track record of improving access to care?</w:t>
      </w:r>
    </w:p>
    <w:p w14:paraId="1D7E1936" w14:textId="2E2441B4" w:rsidR="001053CC" w:rsidRPr="000E3C01" w:rsidRDefault="003C3E61" w:rsidP="00EE1D7D">
      <w:pPr>
        <w:pStyle w:val="ListParagraph"/>
        <w:numPr>
          <w:ilvl w:val="0"/>
          <w:numId w:val="6"/>
        </w:numPr>
        <w:spacing w:line="240" w:lineRule="auto"/>
        <w:rPr>
          <w:rFonts w:ascii="Source Sans Pro" w:hAnsi="Source Sans Pro"/>
        </w:rPr>
      </w:pPr>
      <w:r>
        <w:rPr>
          <w:rFonts w:ascii="Source Sans Pro" w:hAnsi="Source Sans Pro"/>
        </w:rPr>
        <w:t>Since its inception in 2019</w:t>
      </w:r>
      <w:r w:rsidR="007C6232" w:rsidRPr="000E3C01">
        <w:rPr>
          <w:rFonts w:ascii="Source Sans Pro" w:hAnsi="Source Sans Pro"/>
        </w:rPr>
        <w:t xml:space="preserve">, </w:t>
      </w:r>
      <w:proofErr w:type="gramStart"/>
      <w:r w:rsidR="007C6232" w:rsidRPr="000E3C01">
        <w:rPr>
          <w:rFonts w:ascii="Source Sans Pro" w:hAnsi="Source Sans Pro"/>
        </w:rPr>
        <w:t>RRPD</w:t>
      </w:r>
      <w:proofErr w:type="gramEnd"/>
      <w:r w:rsidR="007C6232" w:rsidRPr="000E3C01">
        <w:rPr>
          <w:rFonts w:ascii="Source Sans Pro" w:hAnsi="Source Sans Pro"/>
        </w:rPr>
        <w:t xml:space="preserve"> has</w:t>
      </w:r>
      <w:r w:rsidR="001053CC" w:rsidRPr="000E3C01">
        <w:rPr>
          <w:rFonts w:ascii="Source Sans Pro" w:hAnsi="Source Sans Pro"/>
        </w:rPr>
        <w:t>:</w:t>
      </w:r>
    </w:p>
    <w:p w14:paraId="12B4317C" w14:textId="1168C699" w:rsidR="001053CC" w:rsidRPr="000E3C01" w:rsidRDefault="001053CC" w:rsidP="00EE1D7D">
      <w:pPr>
        <w:pStyle w:val="ListParagraph"/>
        <w:numPr>
          <w:ilvl w:val="1"/>
          <w:numId w:val="6"/>
        </w:numPr>
        <w:spacing w:line="240" w:lineRule="auto"/>
        <w:rPr>
          <w:rFonts w:ascii="Source Sans Pro" w:hAnsi="Source Sans Pro"/>
        </w:rPr>
      </w:pPr>
      <w:r w:rsidRPr="000E3C01">
        <w:rPr>
          <w:rFonts w:ascii="Source Sans Pro" w:hAnsi="Source Sans Pro"/>
        </w:rPr>
        <w:t>Created 61 new accredited rural residency programs</w:t>
      </w:r>
      <w:r w:rsidR="00D03FC5" w:rsidRPr="000E3C01">
        <w:rPr>
          <w:rFonts w:ascii="Source Sans Pro" w:hAnsi="Source Sans Pro"/>
        </w:rPr>
        <w:t>, 52 of which participated in the national match to recruit residents</w:t>
      </w:r>
    </w:p>
    <w:p w14:paraId="43AD122C" w14:textId="70522A6E" w:rsidR="001053CC" w:rsidRPr="000E3C01" w:rsidRDefault="001053CC" w:rsidP="00EE1D7D">
      <w:pPr>
        <w:pStyle w:val="ListParagraph"/>
        <w:numPr>
          <w:ilvl w:val="1"/>
          <w:numId w:val="6"/>
        </w:numPr>
        <w:spacing w:line="240" w:lineRule="auto"/>
        <w:rPr>
          <w:rFonts w:ascii="Source Sans Pro" w:hAnsi="Source Sans Pro"/>
        </w:rPr>
      </w:pPr>
      <w:r w:rsidRPr="000E3C01">
        <w:rPr>
          <w:rFonts w:ascii="Source Sans Pro" w:hAnsi="Source Sans Pro"/>
        </w:rPr>
        <w:t>Received approval for 746 new residency slots</w:t>
      </w:r>
    </w:p>
    <w:p w14:paraId="3BB5C3E0" w14:textId="7FE6D64E" w:rsidR="001053CC" w:rsidRPr="000E3C01" w:rsidRDefault="00D03FC5" w:rsidP="00EE1D7D">
      <w:pPr>
        <w:pStyle w:val="ListParagraph"/>
        <w:numPr>
          <w:ilvl w:val="1"/>
          <w:numId w:val="6"/>
        </w:numPr>
        <w:spacing w:line="240" w:lineRule="auto"/>
        <w:rPr>
          <w:rFonts w:ascii="Source Sans Pro" w:hAnsi="Source Sans Pro"/>
        </w:rPr>
      </w:pPr>
      <w:proofErr w:type="gramStart"/>
      <w:r w:rsidRPr="000E3C01">
        <w:rPr>
          <w:rFonts w:ascii="Source Sans Pro" w:hAnsi="Source Sans Pro"/>
        </w:rPr>
        <w:t>Started training 387 rural residents</w:t>
      </w:r>
      <w:proofErr w:type="gramEnd"/>
    </w:p>
    <w:p w14:paraId="2A20C6E3" w14:textId="76671AB5" w:rsidR="000E3C01" w:rsidRDefault="002934FC" w:rsidP="00EE1D7D">
      <w:pPr>
        <w:pStyle w:val="ListParagraph"/>
        <w:numPr>
          <w:ilvl w:val="1"/>
          <w:numId w:val="6"/>
        </w:numPr>
        <w:spacing w:line="240" w:lineRule="auto"/>
        <w:rPr>
          <w:rFonts w:ascii="Source Sans Pro" w:hAnsi="Source Sans Pro"/>
        </w:rPr>
      </w:pPr>
      <w:r w:rsidRPr="000E3C01">
        <w:rPr>
          <w:rFonts w:ascii="Source Sans Pro" w:hAnsi="Source Sans Pro"/>
        </w:rPr>
        <w:t>Made awards to grantees across 38 states and 1 territory</w:t>
      </w:r>
    </w:p>
    <w:p w14:paraId="68E31168" w14:textId="6BDA4482" w:rsidR="000E3C01" w:rsidRDefault="000E3C01" w:rsidP="00EE1D7D">
      <w:pPr>
        <w:pStyle w:val="ListParagraph"/>
        <w:numPr>
          <w:ilvl w:val="0"/>
          <w:numId w:val="6"/>
        </w:numPr>
        <w:spacing w:line="240" w:lineRule="auto"/>
        <w:rPr>
          <w:rFonts w:ascii="Source Sans Pro" w:hAnsi="Source Sans Pro"/>
        </w:rPr>
      </w:pPr>
      <w:r>
        <w:rPr>
          <w:rFonts w:ascii="Source Sans Pro" w:hAnsi="Source Sans Pro"/>
        </w:rPr>
        <w:t xml:space="preserve">You can access these statistics </w:t>
      </w:r>
      <w:r w:rsidR="00637B3B">
        <w:rPr>
          <w:rFonts w:ascii="Source Sans Pro" w:hAnsi="Source Sans Pro"/>
        </w:rPr>
        <w:t xml:space="preserve">on an RRPD one pager </w:t>
      </w:r>
      <w:hyperlink r:id="rId23" w:history="1">
        <w:r w:rsidR="00637B3B" w:rsidRPr="00637B3B">
          <w:rPr>
            <w:rStyle w:val="Hyperlink"/>
            <w:rFonts w:ascii="Source Sans Pro" w:hAnsi="Source Sans Pro"/>
          </w:rPr>
          <w:t>here</w:t>
        </w:r>
      </w:hyperlink>
      <w:r w:rsidR="00637B3B">
        <w:rPr>
          <w:rFonts w:ascii="Source Sans Pro" w:hAnsi="Source Sans Pro"/>
        </w:rPr>
        <w:t>.</w:t>
      </w:r>
    </w:p>
    <w:p w14:paraId="37DE4AEC" w14:textId="7A9C9EDF" w:rsidR="00753643" w:rsidRPr="00A44201" w:rsidRDefault="00753643" w:rsidP="00EE1D7D">
      <w:pPr>
        <w:pStyle w:val="Heading3"/>
        <w:spacing w:line="240" w:lineRule="auto"/>
        <w:rPr>
          <w:rFonts w:ascii="Source Sans Pro" w:hAnsi="Source Sans Pro"/>
        </w:rPr>
      </w:pPr>
      <w:bookmarkStart w:id="13" w:name="_Rural_Health_Care"/>
      <w:bookmarkEnd w:id="13"/>
      <w:r w:rsidRPr="00A44201">
        <w:rPr>
          <w:rFonts w:ascii="Source Sans Pro" w:hAnsi="Source Sans Pro"/>
        </w:rPr>
        <w:t>Rural Health Care Services Outreach programs</w:t>
      </w:r>
    </w:p>
    <w:p w14:paraId="388BC84D" w14:textId="4A7E17C1" w:rsidR="00753643" w:rsidRDefault="00EF61D6" w:rsidP="00EE1D7D">
      <w:pPr>
        <w:spacing w:line="240" w:lineRule="auto"/>
        <w:rPr>
          <w:rFonts w:ascii="Source Sans Pro" w:hAnsi="Source Sans Pro"/>
        </w:rPr>
      </w:pPr>
      <w:r w:rsidRPr="0099565D">
        <w:rPr>
          <w:rFonts w:ascii="Source Sans Pro" w:hAnsi="Source Sans Pro"/>
        </w:rPr>
        <w:t xml:space="preserve">Outreach grant programs </w:t>
      </w:r>
      <w:r w:rsidR="007B7ECC" w:rsidRPr="0099565D">
        <w:rPr>
          <w:rFonts w:ascii="Source Sans Pro" w:hAnsi="Source Sans Pro"/>
        </w:rPr>
        <w:t xml:space="preserve">improve rural community health by focusing on enhancing access to care, quality improvement, care coordination, and integration of services. </w:t>
      </w:r>
      <w:r w:rsidR="0099565D">
        <w:rPr>
          <w:rFonts w:ascii="Source Sans Pro" w:hAnsi="Source Sans Pro"/>
        </w:rPr>
        <w:t xml:space="preserve">This is done through a suite of programs that allow </w:t>
      </w:r>
      <w:r w:rsidR="00B60A8B">
        <w:rPr>
          <w:rFonts w:ascii="Source Sans Pro" w:hAnsi="Source Sans Pro"/>
        </w:rPr>
        <w:t xml:space="preserve">grantees </w:t>
      </w:r>
      <w:r w:rsidR="00415F58">
        <w:rPr>
          <w:rFonts w:ascii="Source Sans Pro" w:hAnsi="Source Sans Pro"/>
        </w:rPr>
        <w:t>flexibility</w:t>
      </w:r>
      <w:r w:rsidR="00B60A8B">
        <w:rPr>
          <w:rFonts w:ascii="Source Sans Pro" w:hAnsi="Source Sans Pro"/>
        </w:rPr>
        <w:t xml:space="preserve"> to best determine how to meet community needs</w:t>
      </w:r>
      <w:r w:rsidR="008A23A8">
        <w:rPr>
          <w:rFonts w:ascii="Source Sans Pro" w:hAnsi="Source Sans Pro"/>
        </w:rPr>
        <w:t>. Further, Outreach programs encourage longevity by providing</w:t>
      </w:r>
      <w:r w:rsidR="008A23A8" w:rsidRPr="008A23A8">
        <w:rPr>
          <w:rFonts w:ascii="Source Sans Pro" w:hAnsi="Source Sans Pro"/>
        </w:rPr>
        <w:t xml:space="preserve"> initial start-up funding and </w:t>
      </w:r>
      <w:r w:rsidR="008A23A8">
        <w:rPr>
          <w:rFonts w:ascii="Source Sans Pro" w:hAnsi="Source Sans Pro"/>
        </w:rPr>
        <w:t xml:space="preserve">then requiring </w:t>
      </w:r>
      <w:r w:rsidR="008A23A8" w:rsidRPr="008A23A8">
        <w:rPr>
          <w:rFonts w:ascii="Source Sans Pro" w:hAnsi="Source Sans Pro"/>
        </w:rPr>
        <w:t xml:space="preserve">recipients </w:t>
      </w:r>
      <w:r w:rsidR="008F0775">
        <w:rPr>
          <w:rFonts w:ascii="Source Sans Pro" w:hAnsi="Source Sans Pro"/>
        </w:rPr>
        <w:t>to</w:t>
      </w:r>
      <w:r w:rsidR="008A23A8" w:rsidRPr="008A23A8">
        <w:rPr>
          <w:rFonts w:ascii="Source Sans Pro" w:hAnsi="Source Sans Pro"/>
        </w:rPr>
        <w:t xml:space="preserve"> identify and implement strategies to continue the projects after federal funding ends. </w:t>
      </w:r>
      <w:r w:rsidR="00CF72EC" w:rsidRPr="0099565D">
        <w:rPr>
          <w:rFonts w:ascii="Source Sans Pro" w:hAnsi="Source Sans Pro"/>
        </w:rPr>
        <w:t xml:space="preserve"> </w:t>
      </w:r>
    </w:p>
    <w:p w14:paraId="6B6E49E3" w14:textId="701F10F3" w:rsidR="008F0775" w:rsidRDefault="00AB13BB" w:rsidP="00EE1D7D">
      <w:pPr>
        <w:spacing w:line="240" w:lineRule="auto"/>
        <w:rPr>
          <w:rFonts w:ascii="Source Sans Pro" w:hAnsi="Source Sans Pro"/>
        </w:rPr>
      </w:pPr>
      <w:r>
        <w:rPr>
          <w:rFonts w:ascii="Source Sans Pro" w:hAnsi="Source Sans Pro"/>
        </w:rPr>
        <w:t>Outreach p</w:t>
      </w:r>
      <w:r w:rsidR="008F0775">
        <w:rPr>
          <w:rFonts w:ascii="Source Sans Pro" w:hAnsi="Source Sans Pro"/>
        </w:rPr>
        <w:t>rograms include:</w:t>
      </w:r>
    </w:p>
    <w:p w14:paraId="11B38284" w14:textId="4771BFC1" w:rsidR="008F0775" w:rsidRDefault="008F0775" w:rsidP="00EE1D7D">
      <w:pPr>
        <w:pStyle w:val="ListParagraph"/>
        <w:numPr>
          <w:ilvl w:val="0"/>
          <w:numId w:val="6"/>
        </w:numPr>
        <w:spacing w:line="240" w:lineRule="auto"/>
        <w:rPr>
          <w:rFonts w:ascii="Source Sans Pro" w:hAnsi="Source Sans Pro"/>
        </w:rPr>
      </w:pPr>
      <w:r w:rsidRPr="008F0775">
        <w:rPr>
          <w:rFonts w:ascii="Source Sans Pro" w:hAnsi="Source Sans Pro"/>
        </w:rPr>
        <w:t>Rural Health Care Services Outreach Program</w:t>
      </w:r>
    </w:p>
    <w:p w14:paraId="04CA38EE" w14:textId="51E7668E" w:rsidR="008F0775" w:rsidRDefault="008F0775" w:rsidP="00EE1D7D">
      <w:pPr>
        <w:pStyle w:val="ListParagraph"/>
        <w:numPr>
          <w:ilvl w:val="0"/>
          <w:numId w:val="6"/>
        </w:numPr>
        <w:spacing w:line="240" w:lineRule="auto"/>
        <w:rPr>
          <w:rFonts w:ascii="Source Sans Pro" w:hAnsi="Source Sans Pro"/>
        </w:rPr>
      </w:pPr>
      <w:r w:rsidRPr="008F0775">
        <w:rPr>
          <w:rFonts w:ascii="Source Sans Pro" w:hAnsi="Source Sans Pro"/>
        </w:rPr>
        <w:t xml:space="preserve">Rural Health </w:t>
      </w:r>
      <w:r>
        <w:rPr>
          <w:rFonts w:ascii="Source Sans Pro" w:hAnsi="Source Sans Pro"/>
        </w:rPr>
        <w:t>Network Development Program</w:t>
      </w:r>
    </w:p>
    <w:p w14:paraId="455B0757" w14:textId="77777777" w:rsidR="00556EAA" w:rsidRDefault="00556EAA" w:rsidP="00556EAA">
      <w:pPr>
        <w:pStyle w:val="ListParagraph"/>
        <w:numPr>
          <w:ilvl w:val="0"/>
          <w:numId w:val="6"/>
        </w:numPr>
        <w:spacing w:line="240" w:lineRule="auto"/>
        <w:rPr>
          <w:rFonts w:ascii="Source Sans Pro" w:hAnsi="Source Sans Pro"/>
        </w:rPr>
      </w:pPr>
      <w:r>
        <w:rPr>
          <w:rFonts w:ascii="Source Sans Pro" w:hAnsi="Source Sans Pro"/>
        </w:rPr>
        <w:t>Rural Maternity and Obstetrics Management Strategies (RMOMS)</w:t>
      </w:r>
    </w:p>
    <w:p w14:paraId="3B5F3663" w14:textId="002A3059" w:rsidR="008F0775" w:rsidRDefault="00EF79DA" w:rsidP="00EE1D7D">
      <w:pPr>
        <w:pStyle w:val="ListParagraph"/>
        <w:numPr>
          <w:ilvl w:val="0"/>
          <w:numId w:val="6"/>
        </w:numPr>
        <w:spacing w:line="240" w:lineRule="auto"/>
        <w:rPr>
          <w:rFonts w:ascii="Source Sans Pro" w:hAnsi="Source Sans Pro"/>
        </w:rPr>
      </w:pPr>
      <w:r w:rsidRPr="00EF79DA">
        <w:rPr>
          <w:rFonts w:ascii="Source Sans Pro" w:hAnsi="Source Sans Pro"/>
        </w:rPr>
        <w:t>Small Health Care Provider Quality Improvement Grants</w:t>
      </w:r>
    </w:p>
    <w:p w14:paraId="385BB5D3" w14:textId="066C9C40" w:rsidR="00EF79DA" w:rsidRDefault="00EF79DA" w:rsidP="00EE1D7D">
      <w:pPr>
        <w:pStyle w:val="ListParagraph"/>
        <w:numPr>
          <w:ilvl w:val="0"/>
          <w:numId w:val="6"/>
        </w:numPr>
        <w:spacing w:line="240" w:lineRule="auto"/>
        <w:rPr>
          <w:rFonts w:ascii="Source Sans Pro" w:hAnsi="Source Sans Pro"/>
        </w:rPr>
      </w:pPr>
      <w:r>
        <w:rPr>
          <w:rFonts w:ascii="Source Sans Pro" w:hAnsi="Source Sans Pro"/>
        </w:rPr>
        <w:t>Rural Health Care Coordination Program</w:t>
      </w:r>
    </w:p>
    <w:p w14:paraId="16358921" w14:textId="38B8CF17" w:rsidR="00CE2361" w:rsidRPr="00AB13BB" w:rsidRDefault="00CE2361" w:rsidP="00EE1D7D">
      <w:pPr>
        <w:spacing w:line="240" w:lineRule="auto"/>
        <w:rPr>
          <w:rFonts w:ascii="Source Sans Pro" w:hAnsi="Source Sans Pro"/>
          <w:b/>
          <w:bCs/>
        </w:rPr>
      </w:pPr>
      <w:r w:rsidRPr="00AB13BB">
        <w:rPr>
          <w:rFonts w:ascii="Source Sans Pro" w:hAnsi="Source Sans Pro"/>
          <w:b/>
          <w:bCs/>
        </w:rPr>
        <w:t xml:space="preserve">Outreach programs also </w:t>
      </w:r>
      <w:r w:rsidR="00AB13BB">
        <w:rPr>
          <w:rFonts w:ascii="Source Sans Pro" w:hAnsi="Source Sans Pro"/>
          <w:b/>
          <w:bCs/>
        </w:rPr>
        <w:t xml:space="preserve">help to </w:t>
      </w:r>
      <w:r w:rsidRPr="00AB13BB">
        <w:rPr>
          <w:rFonts w:ascii="Source Sans Pro" w:hAnsi="Source Sans Pro"/>
          <w:b/>
          <w:bCs/>
        </w:rPr>
        <w:t>address regional challenges through the following:</w:t>
      </w:r>
    </w:p>
    <w:p w14:paraId="519954D9" w14:textId="60D02775" w:rsidR="00CE2361" w:rsidRDefault="00CE2361" w:rsidP="00EE1D7D">
      <w:pPr>
        <w:pStyle w:val="ListParagraph"/>
        <w:numPr>
          <w:ilvl w:val="0"/>
          <w:numId w:val="6"/>
        </w:numPr>
        <w:spacing w:line="240" w:lineRule="auto"/>
        <w:rPr>
          <w:rFonts w:ascii="Source Sans Pro" w:hAnsi="Source Sans Pro"/>
        </w:rPr>
      </w:pPr>
      <w:r w:rsidRPr="00CE2361">
        <w:rPr>
          <w:rFonts w:ascii="Source Sans Pro" w:hAnsi="Source Sans Pro"/>
        </w:rPr>
        <w:t>Delta States Rural Development Network Grant Program</w:t>
      </w:r>
    </w:p>
    <w:p w14:paraId="451DD863" w14:textId="5D660F2C" w:rsidR="00CE2361"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Delta Region Community Health Systems Development Program</w:t>
      </w:r>
    </w:p>
    <w:p w14:paraId="08CBDDF2" w14:textId="79B4C623" w:rsidR="00950680"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Delta Maternal Care Coordination Program</w:t>
      </w:r>
    </w:p>
    <w:p w14:paraId="3C8468EE" w14:textId="734BE793" w:rsidR="00950680"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lastRenderedPageBreak/>
        <w:t>Rural Northern Border Region Outreach Program</w:t>
      </w:r>
    </w:p>
    <w:p w14:paraId="07079C7F" w14:textId="28001E7E" w:rsidR="00950680" w:rsidRPr="00950680"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Appalachian Region Healthcare Support Program</w:t>
      </w:r>
    </w:p>
    <w:p w14:paraId="29CDFA8D" w14:textId="3DD7FDF5" w:rsidR="00950680" w:rsidRDefault="00950680" w:rsidP="00EE1D7D">
      <w:pPr>
        <w:spacing w:line="240" w:lineRule="auto"/>
        <w:rPr>
          <w:rFonts w:ascii="Source Sans Pro" w:hAnsi="Source Sans Pro"/>
          <w:b/>
          <w:bCs/>
        </w:rPr>
      </w:pPr>
      <w:r w:rsidRPr="007E70D5">
        <w:rPr>
          <w:rFonts w:ascii="Source Sans Pro" w:hAnsi="Source Sans Pro"/>
          <w:b/>
          <w:bCs/>
        </w:rPr>
        <w:t xml:space="preserve">Outreach programs </w:t>
      </w:r>
      <w:r w:rsidR="00AB13BB" w:rsidRPr="007E70D5">
        <w:rPr>
          <w:rFonts w:ascii="Source Sans Pro" w:hAnsi="Source Sans Pro"/>
          <w:b/>
          <w:bCs/>
        </w:rPr>
        <w:t>show proven, successful outcomes:</w:t>
      </w:r>
    </w:p>
    <w:p w14:paraId="0C6B85C3" w14:textId="0BB366B4" w:rsidR="007E70D5" w:rsidRPr="007E70D5" w:rsidRDefault="007E70D5" w:rsidP="00EE1D7D">
      <w:pPr>
        <w:pStyle w:val="ListParagraph"/>
        <w:numPr>
          <w:ilvl w:val="0"/>
          <w:numId w:val="6"/>
        </w:numPr>
        <w:spacing w:line="240" w:lineRule="auto"/>
        <w:rPr>
          <w:rFonts w:ascii="Source Sans Pro" w:hAnsi="Source Sans Pro"/>
          <w:b/>
          <w:bCs/>
        </w:rPr>
      </w:pPr>
      <w:r>
        <w:rPr>
          <w:rFonts w:ascii="Source Sans Pro" w:hAnsi="Source Sans Pro"/>
        </w:rPr>
        <w:t>In FY 2023, 522,000 unique individuals received direct services through Outreach programs.</w:t>
      </w:r>
    </w:p>
    <w:p w14:paraId="5990F2A4" w14:textId="40A237B7" w:rsidR="00B46487" w:rsidRPr="00B46487" w:rsidRDefault="007A1DE0" w:rsidP="00EE1D7D">
      <w:pPr>
        <w:pStyle w:val="ListParagraph"/>
        <w:numPr>
          <w:ilvl w:val="0"/>
          <w:numId w:val="6"/>
        </w:numPr>
        <w:spacing w:line="240" w:lineRule="auto"/>
        <w:rPr>
          <w:rFonts w:ascii="Source Sans Pro" w:hAnsi="Source Sans Pro"/>
          <w:b/>
          <w:bCs/>
        </w:rPr>
      </w:pPr>
      <w:r>
        <w:rPr>
          <w:rFonts w:ascii="Source Sans Pro" w:hAnsi="Source Sans Pro"/>
        </w:rPr>
        <w:t>In FY 202</w:t>
      </w:r>
      <w:r w:rsidR="00B46487">
        <w:rPr>
          <w:rFonts w:ascii="Source Sans Pro" w:hAnsi="Source Sans Pro"/>
        </w:rPr>
        <w:t>2, 85% of grantees showed improvement in one or more clinical measures.</w:t>
      </w:r>
    </w:p>
    <w:p w14:paraId="571F84BC" w14:textId="6F7794B6" w:rsidR="007A1DE0" w:rsidRPr="007A1DE0" w:rsidRDefault="00B46487" w:rsidP="00EE1D7D">
      <w:pPr>
        <w:pStyle w:val="ListParagraph"/>
        <w:numPr>
          <w:ilvl w:val="1"/>
          <w:numId w:val="6"/>
        </w:numPr>
        <w:spacing w:line="240" w:lineRule="auto"/>
        <w:rPr>
          <w:rFonts w:ascii="Source Sans Pro" w:hAnsi="Source Sans Pro"/>
          <w:b/>
          <w:bCs/>
        </w:rPr>
      </w:pPr>
      <w:r w:rsidRPr="00B46487">
        <w:rPr>
          <w:rFonts w:ascii="Source Sans Pro" w:hAnsi="Source Sans Pro"/>
        </w:rPr>
        <w:t>Clinical measures include reductions in diabetic hemoglobin A1c scores (HgbA1c), blood pressure scores, tobacco use, and body mass index (BMI) calculations.</w:t>
      </w:r>
    </w:p>
    <w:p w14:paraId="16D01944" w14:textId="79A17113" w:rsidR="007E70D5" w:rsidRPr="00E63A0D" w:rsidRDefault="007E70D5" w:rsidP="00EE1D7D">
      <w:pPr>
        <w:pStyle w:val="ListParagraph"/>
        <w:numPr>
          <w:ilvl w:val="0"/>
          <w:numId w:val="6"/>
        </w:numPr>
        <w:spacing w:line="240" w:lineRule="auto"/>
        <w:rPr>
          <w:rFonts w:ascii="Source Sans Pro" w:hAnsi="Source Sans Pro"/>
          <w:b/>
          <w:bCs/>
        </w:rPr>
      </w:pPr>
      <w:r>
        <w:rPr>
          <w:rFonts w:ascii="Source Sans Pro" w:hAnsi="Source Sans Pro"/>
        </w:rPr>
        <w:t xml:space="preserve">In FY 2023, 100% of </w:t>
      </w:r>
      <w:r w:rsidR="00777298" w:rsidRPr="00777298">
        <w:rPr>
          <w:rFonts w:ascii="Source Sans Pro" w:hAnsi="Source Sans Pro"/>
        </w:rPr>
        <w:t xml:space="preserve">Delta </w:t>
      </w:r>
      <w:proofErr w:type="gramStart"/>
      <w:r w:rsidR="00777298" w:rsidRPr="00777298">
        <w:rPr>
          <w:rFonts w:ascii="Source Sans Pro" w:hAnsi="Source Sans Pro"/>
        </w:rPr>
        <w:t>States</w:t>
      </w:r>
      <w:proofErr w:type="gramEnd"/>
      <w:r w:rsidR="00777298" w:rsidRPr="00777298">
        <w:rPr>
          <w:rFonts w:ascii="Source Sans Pro" w:hAnsi="Source Sans Pro"/>
        </w:rPr>
        <w:t xml:space="preserve"> Rural Network Development</w:t>
      </w:r>
      <w:r w:rsidR="00777298">
        <w:rPr>
          <w:rFonts w:ascii="Source Sans Pro" w:hAnsi="Source Sans Pro"/>
        </w:rPr>
        <w:t xml:space="preserve"> </w:t>
      </w:r>
      <w:r>
        <w:rPr>
          <w:rFonts w:ascii="Source Sans Pro" w:hAnsi="Source Sans Pro"/>
        </w:rPr>
        <w:t xml:space="preserve">grantees showed improvements on at least one clinical measure. </w:t>
      </w:r>
    </w:p>
    <w:p w14:paraId="2230FC12" w14:textId="59B16CEF" w:rsidR="00E63A0D" w:rsidRDefault="00E63A0D" w:rsidP="00EE1D7D">
      <w:pPr>
        <w:pStyle w:val="ListParagraph"/>
        <w:numPr>
          <w:ilvl w:val="0"/>
          <w:numId w:val="6"/>
        </w:numPr>
        <w:spacing w:line="240" w:lineRule="auto"/>
        <w:rPr>
          <w:rFonts w:ascii="Source Sans Pro" w:hAnsi="Source Sans Pro"/>
        </w:rPr>
      </w:pPr>
      <w:r w:rsidRPr="00E63A0D">
        <w:rPr>
          <w:rFonts w:ascii="Source Sans Pro" w:hAnsi="Source Sans Pro"/>
        </w:rPr>
        <w:t>Rural Health Network Development Program grantees generated an average of $2.00 of economic impact into their rural communities for every Outreach program dollar spent.</w:t>
      </w:r>
    </w:p>
    <w:p w14:paraId="151382CE" w14:textId="1EB2D0E0" w:rsidR="00B42958" w:rsidRPr="005E21F7" w:rsidRDefault="006D1942" w:rsidP="005E21F7">
      <w:pPr>
        <w:pStyle w:val="ListParagraph"/>
        <w:numPr>
          <w:ilvl w:val="0"/>
          <w:numId w:val="6"/>
        </w:numPr>
        <w:spacing w:line="240" w:lineRule="auto"/>
        <w:rPr>
          <w:rFonts w:ascii="Source Sans Pro" w:hAnsi="Source Sans Pro"/>
        </w:rPr>
      </w:pPr>
      <w:r>
        <w:rPr>
          <w:rFonts w:ascii="Source Sans Pro" w:hAnsi="Source Sans Pro"/>
        </w:rPr>
        <w:t xml:space="preserve">In FY 2023, 98% of </w:t>
      </w:r>
      <w:r w:rsidRPr="006D1942">
        <w:rPr>
          <w:rFonts w:ascii="Source Sans Pro" w:hAnsi="Source Sans Pro"/>
        </w:rPr>
        <w:t>Rural Health Network Development Program grantees</w:t>
      </w:r>
      <w:r>
        <w:rPr>
          <w:rFonts w:ascii="Source Sans Pro" w:hAnsi="Source Sans Pro"/>
        </w:rPr>
        <w:t xml:space="preserve"> reported that they will sustain all or parts of their projects.</w:t>
      </w:r>
    </w:p>
    <w:p w14:paraId="530BD895" w14:textId="5FEA159D" w:rsidR="000231D3" w:rsidRPr="00032D62" w:rsidRDefault="000231D3" w:rsidP="00EE1D7D">
      <w:pPr>
        <w:pStyle w:val="Heading3"/>
        <w:spacing w:line="240" w:lineRule="auto"/>
        <w:rPr>
          <w:rFonts w:ascii="Source Sans Pro" w:hAnsi="Source Sans Pro"/>
        </w:rPr>
      </w:pPr>
      <w:bookmarkStart w:id="14" w:name="_Rural_Communities_Opioid"/>
      <w:bookmarkEnd w:id="14"/>
      <w:r w:rsidRPr="00032D62">
        <w:rPr>
          <w:rFonts w:ascii="Source Sans Pro" w:hAnsi="Source Sans Pro"/>
        </w:rPr>
        <w:t>Rural Communities Opioid Response Program</w:t>
      </w:r>
    </w:p>
    <w:p w14:paraId="201537D3" w14:textId="7F938E9C" w:rsidR="00AB13BB" w:rsidRDefault="00A835D6" w:rsidP="00EE1D7D">
      <w:pPr>
        <w:spacing w:line="240" w:lineRule="auto"/>
        <w:rPr>
          <w:rFonts w:ascii="Source Sans Pro" w:hAnsi="Source Sans Pro"/>
        </w:rPr>
      </w:pPr>
      <w:r w:rsidRPr="00A835D6">
        <w:rPr>
          <w:rFonts w:ascii="Source Sans Pro" w:hAnsi="Source Sans Pro"/>
        </w:rPr>
        <w:t xml:space="preserve">Rural Communities Opioid Response Program (RCORP) is a multi-year initiative aimed at reducing the morbidity and mortality of substance use disorder (SUD), including opioid use disorder (OUD), in high-risk rural communities. </w:t>
      </w:r>
    </w:p>
    <w:p w14:paraId="16FAB7C5" w14:textId="3C06B418" w:rsidR="00E70F82" w:rsidRPr="00950680" w:rsidRDefault="00E70F82" w:rsidP="00EE1D7D">
      <w:pPr>
        <w:spacing w:line="240" w:lineRule="auto"/>
        <w:rPr>
          <w:rFonts w:ascii="Source Sans Pro" w:hAnsi="Source Sans Pro"/>
        </w:rPr>
      </w:pPr>
      <w:r>
        <w:rPr>
          <w:rFonts w:ascii="Source Sans Pro" w:hAnsi="Source Sans Pro"/>
        </w:rPr>
        <w:t xml:space="preserve">Specifically, </w:t>
      </w:r>
      <w:r w:rsidR="0069228C">
        <w:rPr>
          <w:rFonts w:ascii="Source Sans Pro" w:hAnsi="Source Sans Pro"/>
        </w:rPr>
        <w:t xml:space="preserve">the </w:t>
      </w:r>
      <w:r w:rsidRPr="00E70F82">
        <w:rPr>
          <w:rFonts w:ascii="Source Sans Pro" w:hAnsi="Source Sans Pro"/>
        </w:rPr>
        <w:t xml:space="preserve">RCORP program funds planning and implementation efforts </w:t>
      </w:r>
      <w:r w:rsidR="00D67427">
        <w:rPr>
          <w:rFonts w:ascii="Source Sans Pro" w:hAnsi="Source Sans Pro"/>
        </w:rPr>
        <w:t xml:space="preserve">relevant to rural communities </w:t>
      </w:r>
      <w:r w:rsidRPr="00E70F82">
        <w:rPr>
          <w:rFonts w:ascii="Source Sans Pro" w:hAnsi="Source Sans Pro"/>
        </w:rPr>
        <w:t xml:space="preserve">related to </w:t>
      </w:r>
      <w:proofErr w:type="gramStart"/>
      <w:r>
        <w:rPr>
          <w:rFonts w:ascii="Source Sans Pro" w:hAnsi="Source Sans Pro"/>
        </w:rPr>
        <w:t>m</w:t>
      </w:r>
      <w:r w:rsidRPr="00E70F82">
        <w:rPr>
          <w:rFonts w:ascii="Source Sans Pro" w:hAnsi="Source Sans Pro"/>
        </w:rPr>
        <w:t xml:space="preserve">edication </w:t>
      </w:r>
      <w:r>
        <w:rPr>
          <w:rFonts w:ascii="Source Sans Pro" w:hAnsi="Source Sans Pro"/>
        </w:rPr>
        <w:t>a</w:t>
      </w:r>
      <w:r w:rsidRPr="00E70F82">
        <w:rPr>
          <w:rFonts w:ascii="Source Sans Pro" w:hAnsi="Source Sans Pro"/>
        </w:rPr>
        <w:t xml:space="preserve">ssisted </w:t>
      </w:r>
      <w:r>
        <w:rPr>
          <w:rFonts w:ascii="Source Sans Pro" w:hAnsi="Source Sans Pro"/>
        </w:rPr>
        <w:t>t</w:t>
      </w:r>
      <w:r w:rsidRPr="00E70F82">
        <w:rPr>
          <w:rFonts w:ascii="Source Sans Pro" w:hAnsi="Source Sans Pro"/>
        </w:rPr>
        <w:t>reatment</w:t>
      </w:r>
      <w:proofErr w:type="gramEnd"/>
      <w:r w:rsidRPr="00E70F82">
        <w:rPr>
          <w:rFonts w:ascii="Source Sans Pro" w:hAnsi="Source Sans Pro"/>
        </w:rPr>
        <w:t xml:space="preserve">, </w:t>
      </w:r>
      <w:r>
        <w:rPr>
          <w:rFonts w:ascii="Source Sans Pro" w:hAnsi="Source Sans Pro"/>
        </w:rPr>
        <w:t>n</w:t>
      </w:r>
      <w:r w:rsidRPr="00E70F82">
        <w:rPr>
          <w:rFonts w:ascii="Source Sans Pro" w:hAnsi="Source Sans Pro"/>
        </w:rPr>
        <w:t xml:space="preserve">eonatal </w:t>
      </w:r>
      <w:r>
        <w:rPr>
          <w:rFonts w:ascii="Source Sans Pro" w:hAnsi="Source Sans Pro"/>
        </w:rPr>
        <w:t>a</w:t>
      </w:r>
      <w:r w:rsidRPr="00E70F82">
        <w:rPr>
          <w:rFonts w:ascii="Source Sans Pro" w:hAnsi="Source Sans Pro"/>
        </w:rPr>
        <w:t xml:space="preserve">bstinence </w:t>
      </w:r>
      <w:r>
        <w:rPr>
          <w:rFonts w:ascii="Source Sans Pro" w:hAnsi="Source Sans Pro"/>
        </w:rPr>
        <w:t>s</w:t>
      </w:r>
      <w:r w:rsidRPr="00E70F82">
        <w:rPr>
          <w:rFonts w:ascii="Source Sans Pro" w:hAnsi="Source Sans Pro"/>
        </w:rPr>
        <w:t>yndrome, psychostimulant support, overdose response, and child, adolescent, and adult behavioral health support.</w:t>
      </w:r>
    </w:p>
    <w:p w14:paraId="06A3C578" w14:textId="77777777" w:rsidR="00E001AD" w:rsidRPr="00E001AD" w:rsidRDefault="00E001AD" w:rsidP="00EE1D7D">
      <w:pPr>
        <w:spacing w:after="0" w:line="240" w:lineRule="auto"/>
        <w:rPr>
          <w:rFonts w:ascii="Source Sans Pro" w:hAnsi="Source Sans Pro"/>
          <w:b/>
          <w:bCs/>
        </w:rPr>
      </w:pPr>
      <w:r w:rsidRPr="00E001AD">
        <w:rPr>
          <w:rFonts w:ascii="Source Sans Pro" w:hAnsi="Source Sans Pro"/>
          <w:b/>
          <w:bCs/>
        </w:rPr>
        <w:t>RCORP programs show proven, successful outcomes:</w:t>
      </w:r>
    </w:p>
    <w:p w14:paraId="53DB4C95" w14:textId="56FAB348" w:rsidR="00E001AD" w:rsidRPr="00E001AD" w:rsidRDefault="00E001AD" w:rsidP="00EE1D7D">
      <w:pPr>
        <w:numPr>
          <w:ilvl w:val="0"/>
          <w:numId w:val="9"/>
        </w:numPr>
        <w:spacing w:after="0" w:line="240" w:lineRule="auto"/>
        <w:rPr>
          <w:rFonts w:ascii="Source Sans Pro" w:hAnsi="Source Sans Pro"/>
        </w:rPr>
      </w:pPr>
      <w:r w:rsidRPr="00E001AD">
        <w:rPr>
          <w:rFonts w:ascii="Source Sans Pro" w:hAnsi="Source Sans Pro"/>
        </w:rPr>
        <w:t xml:space="preserve">In FY 2023, </w:t>
      </w:r>
      <w:r w:rsidR="00AF3E85">
        <w:rPr>
          <w:rFonts w:ascii="Source Sans Pro" w:hAnsi="Source Sans Pro"/>
        </w:rPr>
        <w:t xml:space="preserve">RCORP awarded </w:t>
      </w:r>
      <w:r w:rsidRPr="00E001AD">
        <w:rPr>
          <w:rFonts w:ascii="Source Sans Pro" w:hAnsi="Source Sans Pro"/>
        </w:rPr>
        <w:t>$80 million across 39 states to support key strategies to respond to the overdose risk from fentanyl and other opioids.</w:t>
      </w:r>
      <w:r w:rsidRPr="00E001AD">
        <w:rPr>
          <w:rFonts w:ascii="Source Sans Pro" w:hAnsi="Source Sans Pro"/>
          <w:vertAlign w:val="superscript"/>
        </w:rPr>
        <w:footnoteReference w:id="2"/>
      </w:r>
    </w:p>
    <w:p w14:paraId="1F15CE9E" w14:textId="3D4B085F" w:rsidR="00E001AD" w:rsidRPr="00E001AD" w:rsidRDefault="00E001AD" w:rsidP="00EE1D7D">
      <w:pPr>
        <w:numPr>
          <w:ilvl w:val="0"/>
          <w:numId w:val="9"/>
        </w:numPr>
        <w:spacing w:after="0" w:line="240" w:lineRule="auto"/>
        <w:rPr>
          <w:rFonts w:ascii="Source Sans Pro" w:hAnsi="Source Sans Pro"/>
        </w:rPr>
      </w:pPr>
      <w:r w:rsidRPr="00E001AD">
        <w:rPr>
          <w:rFonts w:ascii="Source Sans Pro" w:hAnsi="Source Sans Pro"/>
        </w:rPr>
        <w:t>In FY</w:t>
      </w:r>
      <w:r w:rsidR="00E604DC">
        <w:rPr>
          <w:rFonts w:ascii="Source Sans Pro" w:hAnsi="Source Sans Pro"/>
        </w:rPr>
        <w:t xml:space="preserve"> </w:t>
      </w:r>
      <w:r w:rsidRPr="00E001AD">
        <w:rPr>
          <w:rFonts w:ascii="Source Sans Pro" w:hAnsi="Source Sans Pro"/>
        </w:rPr>
        <w:t>2</w:t>
      </w:r>
      <w:r w:rsidR="00E604DC">
        <w:rPr>
          <w:rFonts w:ascii="Source Sans Pro" w:hAnsi="Source Sans Pro"/>
        </w:rPr>
        <w:t>02</w:t>
      </w:r>
      <w:r w:rsidRPr="00E001AD">
        <w:rPr>
          <w:rFonts w:ascii="Source Sans Pro" w:hAnsi="Source Sans Pro"/>
        </w:rPr>
        <w:t xml:space="preserve">4, $14 million </w:t>
      </w:r>
      <w:r w:rsidR="00E604DC">
        <w:rPr>
          <w:rFonts w:ascii="Source Sans Pro" w:hAnsi="Source Sans Pro"/>
        </w:rPr>
        <w:t>went towards grantees</w:t>
      </w:r>
      <w:r w:rsidRPr="00E001AD">
        <w:rPr>
          <w:rFonts w:ascii="Source Sans Pro" w:hAnsi="Source Sans Pro"/>
        </w:rPr>
        <w:t xml:space="preserve"> improv</w:t>
      </w:r>
      <w:r w:rsidR="00E604DC">
        <w:rPr>
          <w:rFonts w:ascii="Source Sans Pro" w:hAnsi="Source Sans Pro"/>
        </w:rPr>
        <w:t>ing</w:t>
      </w:r>
      <w:r w:rsidRPr="00E001AD">
        <w:rPr>
          <w:rFonts w:ascii="Source Sans Pro" w:hAnsi="Source Sans Pro"/>
        </w:rPr>
        <w:t xml:space="preserve"> access to treatment and recovery services for substance use disorder and opioid use disorder.</w:t>
      </w:r>
      <w:r w:rsidRPr="00E001AD">
        <w:rPr>
          <w:rFonts w:ascii="Source Sans Pro" w:hAnsi="Source Sans Pro"/>
          <w:vertAlign w:val="superscript"/>
        </w:rPr>
        <w:footnoteReference w:id="3"/>
      </w:r>
      <w:r w:rsidRPr="00E001AD">
        <w:rPr>
          <w:rFonts w:ascii="Source Sans Pro" w:hAnsi="Source Sans Pro"/>
        </w:rPr>
        <w:t xml:space="preserve"> </w:t>
      </w:r>
    </w:p>
    <w:p w14:paraId="1121DDD1" w14:textId="77777777" w:rsidR="00E001AD" w:rsidRPr="00E001AD" w:rsidRDefault="00E001AD" w:rsidP="00EE1D7D">
      <w:pPr>
        <w:numPr>
          <w:ilvl w:val="0"/>
          <w:numId w:val="9"/>
        </w:numPr>
        <w:spacing w:after="0" w:line="240" w:lineRule="auto"/>
        <w:rPr>
          <w:rFonts w:ascii="Source Sans Pro" w:hAnsi="Source Sans Pro"/>
        </w:rPr>
      </w:pPr>
      <w:r w:rsidRPr="00E001AD">
        <w:rPr>
          <w:rFonts w:ascii="Source Sans Pro" w:hAnsi="Source Sans Pro"/>
        </w:rPr>
        <w:t>In 2022, RCORP served 2 million individuals across more than 1,900 communities in 47 states/territories.</w:t>
      </w:r>
      <w:r w:rsidRPr="00E001AD">
        <w:rPr>
          <w:rFonts w:ascii="Source Sans Pro" w:hAnsi="Source Sans Pro"/>
          <w:vertAlign w:val="superscript"/>
        </w:rPr>
        <w:footnoteReference w:id="4"/>
      </w:r>
    </w:p>
    <w:p w14:paraId="4855781D" w14:textId="7540BF0A" w:rsidR="00D81EEE" w:rsidRPr="005E21F7" w:rsidRDefault="00E001AD" w:rsidP="005E21F7">
      <w:pPr>
        <w:numPr>
          <w:ilvl w:val="0"/>
          <w:numId w:val="9"/>
        </w:numPr>
        <w:spacing w:after="0" w:line="240" w:lineRule="auto"/>
        <w:rPr>
          <w:rFonts w:ascii="Source Sans Pro" w:hAnsi="Source Sans Pro"/>
        </w:rPr>
      </w:pPr>
      <w:r w:rsidRPr="00E001AD">
        <w:rPr>
          <w:rFonts w:ascii="Source Sans Pro" w:hAnsi="Source Sans Pro"/>
        </w:rPr>
        <w:t>RCORP-supported rural counties had 1.2 more waivered clinicians per 100,000 population to prescribe buprenorphine,</w:t>
      </w:r>
      <w:r w:rsidR="006D6F63">
        <w:rPr>
          <w:rFonts w:ascii="Source Sans Pro" w:hAnsi="Source Sans Pro"/>
        </w:rPr>
        <w:t xml:space="preserve"> which is a medication for opioid use disorder.</w:t>
      </w:r>
      <w:r w:rsidRPr="00E001AD">
        <w:rPr>
          <w:rFonts w:ascii="Source Sans Pro" w:hAnsi="Source Sans Pro"/>
        </w:rPr>
        <w:t xml:space="preserve"> </w:t>
      </w:r>
      <w:r w:rsidR="002B33BE" w:rsidRPr="00B94394">
        <w:rPr>
          <w:rFonts w:ascii="Source Sans Pro" w:hAnsi="Source Sans Pro"/>
        </w:rPr>
        <w:t>RCORP counties</w:t>
      </w:r>
      <w:r w:rsidR="00B94394">
        <w:rPr>
          <w:rFonts w:ascii="Source Sans Pro" w:hAnsi="Source Sans Pro"/>
        </w:rPr>
        <w:t xml:space="preserve"> also</w:t>
      </w:r>
      <w:r w:rsidR="002B33BE" w:rsidRPr="00B94394">
        <w:rPr>
          <w:rFonts w:ascii="Source Sans Pro" w:hAnsi="Source Sans Pro"/>
        </w:rPr>
        <w:t xml:space="preserve"> had </w:t>
      </w:r>
      <w:r w:rsidRPr="00E001AD">
        <w:rPr>
          <w:rFonts w:ascii="Source Sans Pro" w:hAnsi="Source Sans Pro"/>
        </w:rPr>
        <w:t xml:space="preserve">57.5 more treatment slots per 100,000 population compared to non-RCORP counties. </w:t>
      </w:r>
      <w:bookmarkStart w:id="15" w:name="_USDA_Rural_Hospital"/>
      <w:bookmarkEnd w:id="15"/>
    </w:p>
    <w:p w14:paraId="0C66C348" w14:textId="4B447791" w:rsidR="0027774C" w:rsidRDefault="0027774C" w:rsidP="00EE1D7D">
      <w:pPr>
        <w:pStyle w:val="Heading3"/>
        <w:spacing w:line="240" w:lineRule="auto"/>
        <w:rPr>
          <w:rFonts w:ascii="Source Sans Pro" w:hAnsi="Source Sans Pro"/>
        </w:rPr>
      </w:pPr>
      <w:bookmarkStart w:id="16" w:name="_USDA_Rural_Hospital_1"/>
      <w:bookmarkStart w:id="17" w:name="_Rural_Hospital_Stabilization"/>
      <w:bookmarkEnd w:id="16"/>
      <w:bookmarkEnd w:id="17"/>
      <w:r>
        <w:rPr>
          <w:rFonts w:ascii="Source Sans Pro" w:hAnsi="Source Sans Pro"/>
        </w:rPr>
        <w:t>Rural Hospital Stabilization Program</w:t>
      </w:r>
    </w:p>
    <w:p w14:paraId="49BF5312" w14:textId="77777777" w:rsidR="00C23244" w:rsidRPr="00C23244" w:rsidRDefault="00C23244" w:rsidP="00C23244">
      <w:pPr>
        <w:rPr>
          <w:rFonts w:ascii="Source Sans Pro" w:hAnsi="Source Sans Pro"/>
        </w:rPr>
      </w:pPr>
      <w:r w:rsidRPr="00C23244">
        <w:rPr>
          <w:rFonts w:ascii="Source Sans Pro" w:hAnsi="Source Sans Pro"/>
        </w:rPr>
        <w:t xml:space="preserve">The </w:t>
      </w:r>
      <w:hyperlink r:id="rId24">
        <w:r w:rsidRPr="00C23244">
          <w:rPr>
            <w:rStyle w:val="Hyperlink"/>
            <w:rFonts w:ascii="Source Sans Pro" w:hAnsi="Source Sans Pro"/>
          </w:rPr>
          <w:t>Rural Hospital Stabilization Program</w:t>
        </w:r>
      </w:hyperlink>
      <w:r w:rsidRPr="00C23244">
        <w:rPr>
          <w:rFonts w:ascii="Source Sans Pro" w:hAnsi="Source Sans Pro"/>
        </w:rPr>
        <w:t xml:space="preserve"> (RHSP) is a pilot technical assistance program at FORHP that improves health care in rural areas by providing in-depth assistance directly to financially distressed rural hospitals that addresses long-term solvency and operating models. The program provides direct </w:t>
      </w:r>
      <w:r w:rsidRPr="00C23244">
        <w:rPr>
          <w:rFonts w:ascii="Source Sans Pro" w:hAnsi="Source Sans Pro"/>
        </w:rPr>
        <w:lastRenderedPageBreak/>
        <w:t>funding to enhance and/or expand service lines, improve access and keep health care services available. The program increases service volume and revenue to improve financial sustainability in rural hospitals that have limited access to resources needed to expand services and improve health care outcomes.</w:t>
      </w:r>
    </w:p>
    <w:p w14:paraId="4BE2B21B" w14:textId="77777777" w:rsidR="00C23244" w:rsidRPr="00C23244" w:rsidRDefault="00C23244" w:rsidP="00C23244">
      <w:pPr>
        <w:spacing w:after="0"/>
        <w:rPr>
          <w:rFonts w:ascii="Source Sans Pro" w:hAnsi="Source Sans Pro"/>
          <w:b/>
          <w:bCs/>
        </w:rPr>
      </w:pPr>
      <w:r w:rsidRPr="00C23244">
        <w:rPr>
          <w:rFonts w:ascii="Source Sans Pro" w:hAnsi="Source Sans Pro"/>
          <w:b/>
          <w:bCs/>
        </w:rPr>
        <w:t>What does the program support?</w:t>
      </w:r>
    </w:p>
    <w:p w14:paraId="52D7841C" w14:textId="77777777" w:rsidR="00C23244" w:rsidRPr="00C23244" w:rsidRDefault="00C23244" w:rsidP="00C23244">
      <w:pPr>
        <w:spacing w:after="0"/>
        <w:rPr>
          <w:rFonts w:ascii="Source Sans Pro" w:hAnsi="Source Sans Pro"/>
        </w:rPr>
      </w:pPr>
      <w:r w:rsidRPr="00C23244">
        <w:rPr>
          <w:rFonts w:ascii="Source Sans Pro" w:hAnsi="Source Sans Pro"/>
        </w:rPr>
        <w:t>Services available through the program include:</w:t>
      </w:r>
    </w:p>
    <w:p w14:paraId="30F3F8E5" w14:textId="77777777" w:rsidR="00C23244" w:rsidRPr="00C23244" w:rsidRDefault="00C23244" w:rsidP="00C23244">
      <w:pPr>
        <w:numPr>
          <w:ilvl w:val="0"/>
          <w:numId w:val="9"/>
        </w:numPr>
        <w:spacing w:after="0"/>
        <w:rPr>
          <w:rFonts w:ascii="Source Sans Pro" w:hAnsi="Source Sans Pro"/>
        </w:rPr>
      </w:pPr>
      <w:r w:rsidRPr="00C23244">
        <w:rPr>
          <w:rFonts w:ascii="Source Sans Pro" w:hAnsi="Source Sans Pro"/>
        </w:rPr>
        <w:t>Funding directly to hospitals for service line enhancements/expansions</w:t>
      </w:r>
    </w:p>
    <w:p w14:paraId="1AA0310D" w14:textId="77777777" w:rsidR="00C23244" w:rsidRPr="00C23244" w:rsidRDefault="00C23244" w:rsidP="00C23244">
      <w:pPr>
        <w:numPr>
          <w:ilvl w:val="0"/>
          <w:numId w:val="9"/>
        </w:numPr>
        <w:spacing w:after="0"/>
        <w:rPr>
          <w:rFonts w:ascii="Source Sans Pro" w:hAnsi="Source Sans Pro"/>
        </w:rPr>
      </w:pPr>
      <w:r w:rsidRPr="00C23244">
        <w:rPr>
          <w:rFonts w:ascii="Source Sans Pro" w:hAnsi="Source Sans Pro"/>
        </w:rPr>
        <w:t>Expert financial analysis and operational assessments</w:t>
      </w:r>
    </w:p>
    <w:p w14:paraId="0E867A9F" w14:textId="77777777" w:rsidR="00C23244" w:rsidRPr="00C23244" w:rsidRDefault="00C23244" w:rsidP="00C23244">
      <w:pPr>
        <w:numPr>
          <w:ilvl w:val="0"/>
          <w:numId w:val="9"/>
        </w:numPr>
        <w:spacing w:after="0"/>
        <w:rPr>
          <w:rFonts w:ascii="Source Sans Pro" w:hAnsi="Source Sans Pro"/>
        </w:rPr>
      </w:pPr>
      <w:r w:rsidRPr="00C23244">
        <w:rPr>
          <w:rFonts w:ascii="Source Sans Pro" w:hAnsi="Source Sans Pro"/>
        </w:rPr>
        <w:t xml:space="preserve">Strategic stabilization action planning </w:t>
      </w:r>
    </w:p>
    <w:p w14:paraId="581AD065" w14:textId="77777777" w:rsidR="00C23244" w:rsidRPr="00C23244" w:rsidRDefault="00C23244" w:rsidP="00C23244">
      <w:pPr>
        <w:numPr>
          <w:ilvl w:val="0"/>
          <w:numId w:val="9"/>
        </w:numPr>
        <w:spacing w:after="0"/>
        <w:rPr>
          <w:rFonts w:ascii="Source Sans Pro" w:hAnsi="Source Sans Pro"/>
        </w:rPr>
      </w:pPr>
      <w:r w:rsidRPr="00C23244">
        <w:rPr>
          <w:rFonts w:ascii="Source Sans Pro" w:hAnsi="Source Sans Pro"/>
        </w:rPr>
        <w:t>Service line operationalization and implementation planning</w:t>
      </w:r>
    </w:p>
    <w:p w14:paraId="17B99A18" w14:textId="77777777" w:rsidR="00C23244" w:rsidRPr="00C23244" w:rsidRDefault="00C23244" w:rsidP="00C23244">
      <w:pPr>
        <w:numPr>
          <w:ilvl w:val="0"/>
          <w:numId w:val="9"/>
        </w:numPr>
        <w:spacing w:after="0"/>
        <w:rPr>
          <w:rFonts w:ascii="Source Sans Pro" w:hAnsi="Source Sans Pro"/>
        </w:rPr>
      </w:pPr>
      <w:r w:rsidRPr="00C23244">
        <w:rPr>
          <w:rFonts w:ascii="Source Sans Pro" w:hAnsi="Source Sans Pro"/>
        </w:rPr>
        <w:t>Community engagement assistance to increase viability through local support</w:t>
      </w:r>
    </w:p>
    <w:p w14:paraId="465957AC" w14:textId="77777777" w:rsidR="00C23244" w:rsidRPr="00C23244" w:rsidRDefault="00C23244" w:rsidP="00C23244">
      <w:pPr>
        <w:spacing w:after="0"/>
        <w:rPr>
          <w:rFonts w:ascii="Source Sans Pro" w:hAnsi="Source Sans Pro"/>
          <w:b/>
          <w:bCs/>
        </w:rPr>
      </w:pPr>
    </w:p>
    <w:p w14:paraId="6C8529DD" w14:textId="77777777" w:rsidR="00C23244" w:rsidRPr="00C23244" w:rsidRDefault="00C23244" w:rsidP="00C23244">
      <w:pPr>
        <w:spacing w:after="0"/>
        <w:rPr>
          <w:rFonts w:ascii="Source Sans Pro" w:hAnsi="Source Sans Pro"/>
          <w:b/>
          <w:bCs/>
        </w:rPr>
      </w:pPr>
      <w:r w:rsidRPr="00C23244">
        <w:rPr>
          <w:rFonts w:ascii="Source Sans Pro" w:hAnsi="Source Sans Pro"/>
          <w:b/>
          <w:bCs/>
        </w:rPr>
        <w:t>Examples of projects include:</w:t>
      </w:r>
    </w:p>
    <w:p w14:paraId="4BA3EEF5" w14:textId="77777777" w:rsidR="00C23244" w:rsidRPr="00C23244" w:rsidRDefault="00C23244" w:rsidP="00C23244">
      <w:pPr>
        <w:numPr>
          <w:ilvl w:val="0"/>
          <w:numId w:val="11"/>
        </w:numPr>
        <w:spacing w:after="0"/>
        <w:rPr>
          <w:rFonts w:ascii="Source Sans Pro" w:hAnsi="Source Sans Pro"/>
        </w:rPr>
      </w:pPr>
      <w:r w:rsidRPr="00C23244">
        <w:rPr>
          <w:rFonts w:ascii="Source Sans Pro" w:hAnsi="Source Sans Pro"/>
        </w:rPr>
        <w:t>Establishing strategic evidence-based action plans for performance improvement.</w:t>
      </w:r>
    </w:p>
    <w:p w14:paraId="6B130797" w14:textId="77777777" w:rsidR="00C23244" w:rsidRPr="00C23244" w:rsidRDefault="00C23244" w:rsidP="00C23244">
      <w:pPr>
        <w:numPr>
          <w:ilvl w:val="0"/>
          <w:numId w:val="11"/>
        </w:numPr>
        <w:spacing w:after="0"/>
        <w:rPr>
          <w:rFonts w:ascii="Source Sans Pro" w:hAnsi="Source Sans Pro"/>
        </w:rPr>
      </w:pPr>
      <w:r w:rsidRPr="00C23244">
        <w:rPr>
          <w:rFonts w:ascii="Source Sans Pro" w:hAnsi="Source Sans Pro"/>
        </w:rPr>
        <w:t>Operationalizing service lines that meet locally identified needs, including telehealth services.</w:t>
      </w:r>
    </w:p>
    <w:p w14:paraId="54171CD9" w14:textId="77777777" w:rsidR="00C23244" w:rsidRPr="00C23244" w:rsidRDefault="00C23244" w:rsidP="00C23244">
      <w:pPr>
        <w:numPr>
          <w:ilvl w:val="0"/>
          <w:numId w:val="11"/>
        </w:numPr>
        <w:spacing w:after="0"/>
        <w:rPr>
          <w:rFonts w:ascii="Source Sans Pro" w:hAnsi="Source Sans Pro"/>
        </w:rPr>
      </w:pPr>
      <w:r w:rsidRPr="00C23244">
        <w:rPr>
          <w:rFonts w:ascii="Source Sans Pro" w:hAnsi="Source Sans Pro"/>
        </w:rPr>
        <w:t>Stabilizing financial position and increasing operational efficiencies.</w:t>
      </w:r>
    </w:p>
    <w:p w14:paraId="15BA8761" w14:textId="77777777" w:rsidR="00C23244" w:rsidRPr="00C23244" w:rsidRDefault="00C23244" w:rsidP="00C23244">
      <w:pPr>
        <w:numPr>
          <w:ilvl w:val="0"/>
          <w:numId w:val="11"/>
        </w:numPr>
        <w:spacing w:after="0"/>
        <w:rPr>
          <w:rFonts w:ascii="Source Sans Pro" w:hAnsi="Source Sans Pro"/>
        </w:rPr>
      </w:pPr>
      <w:r w:rsidRPr="00C23244">
        <w:rPr>
          <w:rFonts w:ascii="Source Sans Pro" w:hAnsi="Source Sans Pro"/>
        </w:rPr>
        <w:t>Identifying priorities and action planning to address root causes of financial instability.</w:t>
      </w:r>
    </w:p>
    <w:p w14:paraId="2FE83FD9" w14:textId="77777777" w:rsidR="00C23244" w:rsidRPr="00C23244" w:rsidRDefault="00C23244" w:rsidP="00C23244">
      <w:pPr>
        <w:numPr>
          <w:ilvl w:val="0"/>
          <w:numId w:val="11"/>
        </w:numPr>
        <w:spacing w:after="0"/>
        <w:rPr>
          <w:rFonts w:ascii="Source Sans Pro" w:hAnsi="Source Sans Pro"/>
        </w:rPr>
      </w:pPr>
      <w:r w:rsidRPr="00C23244">
        <w:rPr>
          <w:rFonts w:ascii="Source Sans Pro" w:hAnsi="Source Sans Pro"/>
        </w:rPr>
        <w:t xml:space="preserve">Engaging local communities to support local hospital services and improve health outcomes. </w:t>
      </w:r>
    </w:p>
    <w:p w14:paraId="7BE636BA" w14:textId="77777777" w:rsidR="00C23244" w:rsidRPr="00C23244" w:rsidRDefault="00C23244" w:rsidP="00C23244">
      <w:pPr>
        <w:spacing w:after="0"/>
        <w:rPr>
          <w:rFonts w:ascii="Source Sans Pro" w:hAnsi="Source Sans Pro"/>
        </w:rPr>
      </w:pPr>
    </w:p>
    <w:p w14:paraId="49CE880A" w14:textId="77777777" w:rsidR="00C23244" w:rsidRPr="00C23244" w:rsidRDefault="00C23244" w:rsidP="00C23244">
      <w:pPr>
        <w:spacing w:after="0"/>
        <w:rPr>
          <w:rFonts w:ascii="Source Sans Pro" w:hAnsi="Source Sans Pro"/>
          <w:b/>
          <w:bCs/>
        </w:rPr>
      </w:pPr>
      <w:r w:rsidRPr="00C23244">
        <w:rPr>
          <w:rFonts w:ascii="Source Sans Pro" w:hAnsi="Source Sans Pro"/>
          <w:b/>
          <w:bCs/>
        </w:rPr>
        <w:t>Why is this program needed?</w:t>
      </w:r>
    </w:p>
    <w:p w14:paraId="1345B4E3" w14:textId="77777777" w:rsidR="00C23244" w:rsidRPr="00C23244" w:rsidRDefault="00C23244" w:rsidP="00C23244">
      <w:pPr>
        <w:numPr>
          <w:ilvl w:val="0"/>
          <w:numId w:val="9"/>
        </w:numPr>
        <w:spacing w:after="0"/>
        <w:rPr>
          <w:rFonts w:ascii="Source Sans Pro" w:hAnsi="Source Sans Pro"/>
          <w:b/>
          <w:bCs/>
        </w:rPr>
      </w:pPr>
      <w:r w:rsidRPr="00C23244">
        <w:rPr>
          <w:rFonts w:ascii="Source Sans Pro" w:hAnsi="Source Sans Pro"/>
        </w:rPr>
        <w:t>Nearly 200 rural hospitals have closed over the last two decades.</w:t>
      </w:r>
    </w:p>
    <w:p w14:paraId="7439265A" w14:textId="77777777" w:rsidR="00C23244" w:rsidRPr="00C23244" w:rsidRDefault="00C23244" w:rsidP="00C23244">
      <w:pPr>
        <w:numPr>
          <w:ilvl w:val="0"/>
          <w:numId w:val="9"/>
        </w:numPr>
        <w:spacing w:after="0"/>
        <w:rPr>
          <w:rFonts w:ascii="Source Sans Pro" w:hAnsi="Source Sans Pro"/>
          <w:b/>
          <w:bCs/>
        </w:rPr>
      </w:pPr>
      <w:r w:rsidRPr="00C23244">
        <w:rPr>
          <w:rFonts w:ascii="Source Sans Pro" w:hAnsi="Source Sans Pro"/>
        </w:rPr>
        <w:t>Over 50% of rural hospitals operate in a financial deficit.</w:t>
      </w:r>
    </w:p>
    <w:p w14:paraId="4F814C3F" w14:textId="77777777" w:rsidR="00C23244" w:rsidRPr="00C23244" w:rsidRDefault="00C23244" w:rsidP="00C23244">
      <w:pPr>
        <w:numPr>
          <w:ilvl w:val="0"/>
          <w:numId w:val="9"/>
        </w:numPr>
        <w:spacing w:after="0"/>
        <w:rPr>
          <w:rFonts w:ascii="Source Sans Pro" w:hAnsi="Source Sans Pro"/>
          <w:b/>
          <w:bCs/>
        </w:rPr>
      </w:pPr>
      <w:r w:rsidRPr="00C23244">
        <w:rPr>
          <w:rFonts w:ascii="Source Sans Pro" w:hAnsi="Source Sans Pro"/>
        </w:rPr>
        <w:t xml:space="preserve">Hospital instability and closures compound the lack of access to care and reduce community economic stability. </w:t>
      </w:r>
    </w:p>
    <w:p w14:paraId="2E56E8FA" w14:textId="77777777" w:rsidR="00C23244" w:rsidRPr="00C23244" w:rsidRDefault="00C23244" w:rsidP="00C23244">
      <w:pPr>
        <w:numPr>
          <w:ilvl w:val="0"/>
          <w:numId w:val="9"/>
        </w:numPr>
        <w:spacing w:after="0"/>
        <w:rPr>
          <w:rFonts w:ascii="Source Sans Pro" w:hAnsi="Source Sans Pro"/>
          <w:b/>
          <w:bCs/>
        </w:rPr>
      </w:pPr>
      <w:r w:rsidRPr="00C23244">
        <w:rPr>
          <w:rFonts w:ascii="Source Sans Pro" w:hAnsi="Source Sans Pro"/>
        </w:rPr>
        <w:t xml:space="preserve">Hospital bypass (outmigration) is largely attributed to </w:t>
      </w:r>
      <w:proofErr w:type="gramStart"/>
      <w:r w:rsidRPr="00C23244">
        <w:rPr>
          <w:rFonts w:ascii="Source Sans Pro" w:hAnsi="Source Sans Pro"/>
        </w:rPr>
        <w:t>lack</w:t>
      </w:r>
      <w:proofErr w:type="gramEnd"/>
      <w:r w:rsidRPr="00C23244">
        <w:rPr>
          <w:rFonts w:ascii="Source Sans Pro" w:hAnsi="Source Sans Pro"/>
        </w:rPr>
        <w:t xml:space="preserve"> of needed services.</w:t>
      </w:r>
    </w:p>
    <w:p w14:paraId="57347B5C" w14:textId="77777777" w:rsidR="00C23244" w:rsidRPr="00C23244" w:rsidRDefault="00C23244" w:rsidP="00C23244">
      <w:pPr>
        <w:numPr>
          <w:ilvl w:val="0"/>
          <w:numId w:val="9"/>
        </w:numPr>
        <w:spacing w:after="0"/>
        <w:rPr>
          <w:rFonts w:ascii="Source Sans Pro" w:hAnsi="Source Sans Pro"/>
          <w:b/>
          <w:bCs/>
        </w:rPr>
      </w:pPr>
      <w:r w:rsidRPr="00C23244">
        <w:rPr>
          <w:rFonts w:ascii="Source Sans Pro" w:hAnsi="Source Sans Pro"/>
        </w:rPr>
        <w:t>Technical assistance is a proven strategy to reduce closures and improve financial and operational performance.</w:t>
      </w:r>
    </w:p>
    <w:p w14:paraId="136D6FA3" w14:textId="77777777" w:rsidR="00C23244" w:rsidRPr="00C23244" w:rsidRDefault="00C23244" w:rsidP="00C23244">
      <w:pPr>
        <w:spacing w:after="0"/>
        <w:rPr>
          <w:rFonts w:ascii="Source Sans Pro" w:hAnsi="Source Sans Pro"/>
          <w:b/>
          <w:bCs/>
        </w:rPr>
      </w:pPr>
    </w:p>
    <w:p w14:paraId="68607350" w14:textId="77777777" w:rsidR="00C23244" w:rsidRPr="00C23244" w:rsidRDefault="00C23244" w:rsidP="00C23244">
      <w:pPr>
        <w:spacing w:after="0"/>
        <w:rPr>
          <w:rFonts w:ascii="Source Sans Pro" w:hAnsi="Source Sans Pro"/>
          <w:b/>
          <w:bCs/>
        </w:rPr>
      </w:pPr>
      <w:r w:rsidRPr="00C23244">
        <w:rPr>
          <w:rFonts w:ascii="Source Sans Pro" w:hAnsi="Source Sans Pro"/>
          <w:b/>
          <w:bCs/>
        </w:rPr>
        <w:t>So far, the RHSP has:</w:t>
      </w:r>
    </w:p>
    <w:p w14:paraId="5734BF9E" w14:textId="77777777" w:rsidR="00C23244" w:rsidRPr="00C23244" w:rsidRDefault="00C23244" w:rsidP="00C23244">
      <w:pPr>
        <w:numPr>
          <w:ilvl w:val="0"/>
          <w:numId w:val="9"/>
        </w:numPr>
        <w:spacing w:after="0"/>
        <w:rPr>
          <w:rFonts w:ascii="Source Sans Pro" w:hAnsi="Source Sans Pro"/>
        </w:rPr>
      </w:pPr>
      <w:proofErr w:type="gramStart"/>
      <w:r w:rsidRPr="00C23244">
        <w:rPr>
          <w:rFonts w:ascii="Source Sans Pro" w:hAnsi="Source Sans Pro"/>
        </w:rPr>
        <w:t>Began assisting eight hospitals</w:t>
      </w:r>
      <w:proofErr w:type="gramEnd"/>
      <w:r w:rsidRPr="00C23244">
        <w:rPr>
          <w:rFonts w:ascii="Source Sans Pro" w:hAnsi="Source Sans Pro"/>
        </w:rPr>
        <w:t xml:space="preserve"> in 2025 and has identified a nation-wide need for targeted stabilization technical assistance programs that directly support rural hospital solvency.</w:t>
      </w:r>
    </w:p>
    <w:p w14:paraId="1DA7FE65" w14:textId="77777777" w:rsidR="00C23244" w:rsidRPr="00C23244" w:rsidRDefault="00C23244" w:rsidP="00C23244">
      <w:pPr>
        <w:numPr>
          <w:ilvl w:val="0"/>
          <w:numId w:val="9"/>
        </w:numPr>
        <w:spacing w:after="0"/>
        <w:rPr>
          <w:rFonts w:ascii="Source Sans Pro" w:hAnsi="Source Sans Pro"/>
        </w:rPr>
      </w:pPr>
      <w:r w:rsidRPr="00C23244">
        <w:rPr>
          <w:rFonts w:ascii="Source Sans Pro" w:hAnsi="Source Sans Pro"/>
        </w:rPr>
        <w:t xml:space="preserve">Registered over 650 individuals, from 49 states and representing 389 rural hospitals for the program’s information webinar, showcasing the national need and interest. </w:t>
      </w:r>
    </w:p>
    <w:p w14:paraId="056A5675" w14:textId="2741CDAA" w:rsidR="0027774C" w:rsidRDefault="00C23244" w:rsidP="00C23244">
      <w:pPr>
        <w:numPr>
          <w:ilvl w:val="0"/>
          <w:numId w:val="9"/>
        </w:numPr>
        <w:spacing w:after="0"/>
        <w:rPr>
          <w:rFonts w:ascii="Source Sans Pro" w:hAnsi="Source Sans Pro"/>
        </w:rPr>
      </w:pPr>
      <w:proofErr w:type="gramStart"/>
      <w:r w:rsidRPr="00C23244">
        <w:rPr>
          <w:rFonts w:ascii="Source Sans Pro" w:hAnsi="Source Sans Pro"/>
        </w:rPr>
        <w:t>Accepted 113 hospitals from 29 states applied</w:t>
      </w:r>
      <w:proofErr w:type="gramEnd"/>
      <w:r w:rsidRPr="00C23244">
        <w:rPr>
          <w:rFonts w:ascii="Source Sans Pro" w:hAnsi="Source Sans Pro"/>
        </w:rPr>
        <w:t xml:space="preserve"> in 2024 for first cohort participation. </w:t>
      </w:r>
      <w:hyperlink r:id="rId25">
        <w:r w:rsidRPr="00C23244">
          <w:rPr>
            <w:rStyle w:val="Hyperlink"/>
            <w:rFonts w:ascii="Source Sans Pro" w:hAnsi="Source Sans Pro"/>
          </w:rPr>
          <w:t>Eight hospitals (WA, TX, OK, GA, CO, MO, KS) were selected</w:t>
        </w:r>
      </w:hyperlink>
      <w:r w:rsidRPr="00C23244">
        <w:rPr>
          <w:rFonts w:ascii="Source Sans Pro" w:hAnsi="Source Sans Pro"/>
        </w:rPr>
        <w:t xml:space="preserve"> and the second cohort selection process is underway. </w:t>
      </w:r>
    </w:p>
    <w:p w14:paraId="7F30BE40" w14:textId="77777777" w:rsidR="00C23244" w:rsidRPr="00C23244" w:rsidRDefault="00C23244" w:rsidP="00C23244">
      <w:pPr>
        <w:spacing w:after="0"/>
        <w:ind w:left="720"/>
        <w:rPr>
          <w:rFonts w:ascii="Source Sans Pro" w:hAnsi="Source Sans Pro"/>
        </w:rPr>
      </w:pPr>
    </w:p>
    <w:p w14:paraId="389FDB9D" w14:textId="15FFAB99" w:rsidR="00032D62" w:rsidRDefault="00032D62" w:rsidP="00EE1D7D">
      <w:pPr>
        <w:pStyle w:val="Heading3"/>
        <w:spacing w:line="240" w:lineRule="auto"/>
        <w:rPr>
          <w:rFonts w:ascii="Source Sans Pro" w:hAnsi="Source Sans Pro"/>
        </w:rPr>
      </w:pPr>
      <w:r w:rsidRPr="00032D62">
        <w:rPr>
          <w:rFonts w:ascii="Source Sans Pro" w:hAnsi="Source Sans Pro"/>
        </w:rPr>
        <w:t>USDA Rural Hospital Technical Assistance Program</w:t>
      </w:r>
    </w:p>
    <w:p w14:paraId="0E91B41D" w14:textId="7F75CA5B" w:rsidR="00032D62" w:rsidRDefault="00830C6D" w:rsidP="00EE1D7D">
      <w:pPr>
        <w:spacing w:line="240" w:lineRule="auto"/>
        <w:rPr>
          <w:rFonts w:ascii="Source Sans Pro" w:hAnsi="Source Sans Pro"/>
        </w:rPr>
      </w:pPr>
      <w:r w:rsidRPr="00830C6D">
        <w:rPr>
          <w:rFonts w:ascii="Source Sans Pro" w:hAnsi="Source Sans Pro"/>
        </w:rPr>
        <w:t>The Rural Hospital Technical Assistance Program is a pilot technical assistance program</w:t>
      </w:r>
      <w:r w:rsidR="006B1041">
        <w:rPr>
          <w:rFonts w:ascii="Source Sans Pro" w:hAnsi="Source Sans Pro"/>
        </w:rPr>
        <w:t xml:space="preserve"> at the U.S. Department of Agriculture (USDA)</w:t>
      </w:r>
      <w:r w:rsidRPr="00830C6D">
        <w:rPr>
          <w:rFonts w:ascii="Source Sans Pro" w:hAnsi="Source Sans Pro"/>
        </w:rPr>
        <w:t xml:space="preserve"> to improve rural hospitals’ financial and operational performance, prevent closures, and strengthen the delivery of healthcare in rural communities.  The program provides </w:t>
      </w:r>
      <w:r w:rsidRPr="00830C6D">
        <w:rPr>
          <w:rFonts w:ascii="Source Sans Pro" w:hAnsi="Source Sans Pro"/>
        </w:rPr>
        <w:lastRenderedPageBreak/>
        <w:t>direct on-the-ground assistance and is flexible enough to meet the varied needs of rural hospitals under operational and financial stress</w:t>
      </w:r>
      <w:r w:rsidR="00D7321D">
        <w:rPr>
          <w:rFonts w:ascii="Source Sans Pro" w:hAnsi="Source Sans Pro"/>
        </w:rPr>
        <w:t>.</w:t>
      </w:r>
    </w:p>
    <w:p w14:paraId="502F23EB" w14:textId="77777777" w:rsidR="00B57063" w:rsidRDefault="00B57063" w:rsidP="00EE1D7D">
      <w:pPr>
        <w:spacing w:line="240" w:lineRule="auto"/>
        <w:rPr>
          <w:rFonts w:ascii="Source Sans Pro" w:hAnsi="Source Sans Pro"/>
          <w:b/>
          <w:bCs/>
        </w:rPr>
      </w:pPr>
      <w:r>
        <w:rPr>
          <w:rFonts w:ascii="Source Sans Pro" w:hAnsi="Source Sans Pro"/>
          <w:b/>
          <w:bCs/>
        </w:rPr>
        <w:t>What does the program support?</w:t>
      </w:r>
    </w:p>
    <w:p w14:paraId="0F44AE30" w14:textId="77777777" w:rsidR="00B57063" w:rsidRPr="00B57063" w:rsidRDefault="00B57063" w:rsidP="00EE1D7D">
      <w:pPr>
        <w:spacing w:after="0" w:line="240" w:lineRule="auto"/>
        <w:rPr>
          <w:rFonts w:ascii="Source Sans Pro" w:hAnsi="Source Sans Pro"/>
        </w:rPr>
      </w:pPr>
      <w:r w:rsidRPr="00B57063">
        <w:rPr>
          <w:rFonts w:ascii="Source Sans Pro" w:hAnsi="Source Sans Pro"/>
        </w:rPr>
        <w:t>Services available through the program include:</w:t>
      </w:r>
    </w:p>
    <w:p w14:paraId="58DB2D32"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Strategic, financial, and operational analysis</w:t>
      </w:r>
    </w:p>
    <w:p w14:paraId="6B61B51F"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Physician practice analysis</w:t>
      </w:r>
    </w:p>
    <w:p w14:paraId="1E6E5DED"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Debt capacity with market assessment</w:t>
      </w:r>
    </w:p>
    <w:p w14:paraId="0B1603B9"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Revenue cycle management</w:t>
      </w:r>
    </w:p>
    <w:p w14:paraId="669993A4"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Service line analysis</w:t>
      </w:r>
    </w:p>
    <w:p w14:paraId="7F127874" w14:textId="3AF1C117" w:rsidR="00B57063" w:rsidRPr="00B57063" w:rsidRDefault="00B57063" w:rsidP="00EE1D7D">
      <w:pPr>
        <w:spacing w:after="0" w:line="240" w:lineRule="auto"/>
        <w:rPr>
          <w:rFonts w:ascii="Source Sans Pro" w:hAnsi="Source Sans Pro"/>
        </w:rPr>
      </w:pPr>
      <w:r w:rsidRPr="00B57063">
        <w:rPr>
          <w:rFonts w:ascii="Source Sans Pro" w:hAnsi="Source Sans Pro"/>
        </w:rPr>
        <w:t>Examples of projects include:</w:t>
      </w:r>
    </w:p>
    <w:p w14:paraId="782B2A88"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Improving financial position and increasing operational efficiencies.</w:t>
      </w:r>
    </w:p>
    <w:p w14:paraId="2B0B917A"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Implementing quality improvements that support an evidenced-based culture for improved health outcomes.</w:t>
      </w:r>
    </w:p>
    <w:p w14:paraId="75D8C8B6"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Increasing use of telehealth to fill service gaps and improve access to care.</w:t>
      </w:r>
    </w:p>
    <w:p w14:paraId="1898F4B1"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Strengthening the local health care delivery system to position for population health.</w:t>
      </w:r>
    </w:p>
    <w:p w14:paraId="3EEFE678"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Providing hospital board training through NRHA’s certification programs.</w:t>
      </w:r>
    </w:p>
    <w:p w14:paraId="5AC4F941" w14:textId="77777777" w:rsidR="00DC09FC" w:rsidRDefault="00DC09FC" w:rsidP="00DC09FC">
      <w:pPr>
        <w:spacing w:after="0" w:line="240" w:lineRule="auto"/>
        <w:rPr>
          <w:rFonts w:ascii="Source Sans Pro" w:hAnsi="Source Sans Pro"/>
          <w:b/>
          <w:bCs/>
        </w:rPr>
      </w:pPr>
    </w:p>
    <w:p w14:paraId="2BC72F38" w14:textId="6F744697" w:rsidR="00086B1C" w:rsidRDefault="00086B1C" w:rsidP="00EE1D7D">
      <w:pPr>
        <w:spacing w:line="240" w:lineRule="auto"/>
        <w:rPr>
          <w:rFonts w:ascii="Source Sans Pro" w:hAnsi="Source Sans Pro"/>
          <w:b/>
          <w:bCs/>
        </w:rPr>
      </w:pPr>
      <w:r>
        <w:rPr>
          <w:rFonts w:ascii="Source Sans Pro" w:hAnsi="Source Sans Pro"/>
          <w:b/>
          <w:bCs/>
        </w:rPr>
        <w:t>Why is this program needed?</w:t>
      </w:r>
    </w:p>
    <w:p w14:paraId="12F945F8" w14:textId="6B3E91DF" w:rsidR="00F8216D" w:rsidRPr="00F8216D" w:rsidRDefault="00F8216D" w:rsidP="00EE1D7D">
      <w:pPr>
        <w:pStyle w:val="ListParagraph"/>
        <w:numPr>
          <w:ilvl w:val="0"/>
          <w:numId w:val="9"/>
        </w:numPr>
        <w:spacing w:line="240" w:lineRule="auto"/>
        <w:rPr>
          <w:rFonts w:ascii="Source Sans Pro" w:hAnsi="Source Sans Pro"/>
          <w:b/>
          <w:bCs/>
        </w:rPr>
      </w:pPr>
      <w:r>
        <w:rPr>
          <w:rFonts w:ascii="Source Sans Pro" w:hAnsi="Source Sans Pro"/>
        </w:rPr>
        <w:t xml:space="preserve">Since 2010, over 190 rural hospitals have closed or stopped providing inpatient care. </w:t>
      </w:r>
    </w:p>
    <w:p w14:paraId="6EBC78DE" w14:textId="4FB154CE" w:rsidR="00F8216D" w:rsidRPr="00F8216D" w:rsidRDefault="00F8216D" w:rsidP="00EE1D7D">
      <w:pPr>
        <w:pStyle w:val="ListParagraph"/>
        <w:numPr>
          <w:ilvl w:val="0"/>
          <w:numId w:val="9"/>
        </w:numPr>
        <w:spacing w:line="240" w:lineRule="auto"/>
        <w:rPr>
          <w:rFonts w:ascii="Source Sans Pro" w:hAnsi="Source Sans Pro"/>
          <w:b/>
          <w:bCs/>
        </w:rPr>
      </w:pPr>
      <w:r>
        <w:rPr>
          <w:rFonts w:ascii="Source Sans Pro" w:hAnsi="Source Sans Pro"/>
        </w:rPr>
        <w:t>An additional 4</w:t>
      </w:r>
      <w:r w:rsidR="004C53E3">
        <w:rPr>
          <w:rFonts w:ascii="Source Sans Pro" w:hAnsi="Source Sans Pro"/>
        </w:rPr>
        <w:t>3</w:t>
      </w:r>
      <w:r>
        <w:rPr>
          <w:rFonts w:ascii="Source Sans Pro" w:hAnsi="Source Sans Pro"/>
        </w:rPr>
        <w:t xml:space="preserve">0+ hospitals are identified as vulnerable to closure. </w:t>
      </w:r>
    </w:p>
    <w:p w14:paraId="7A781970" w14:textId="6A1347D8" w:rsidR="00F8216D" w:rsidRPr="0047729D" w:rsidRDefault="00F8216D" w:rsidP="00EE1D7D">
      <w:pPr>
        <w:pStyle w:val="ListParagraph"/>
        <w:numPr>
          <w:ilvl w:val="0"/>
          <w:numId w:val="9"/>
        </w:numPr>
        <w:spacing w:line="240" w:lineRule="auto"/>
        <w:rPr>
          <w:rFonts w:ascii="Source Sans Pro" w:hAnsi="Source Sans Pro"/>
          <w:b/>
          <w:bCs/>
        </w:rPr>
      </w:pPr>
      <w:r>
        <w:rPr>
          <w:rFonts w:ascii="Source Sans Pro" w:hAnsi="Source Sans Pro"/>
        </w:rPr>
        <w:t xml:space="preserve">Almost half of rural hospitals </w:t>
      </w:r>
      <w:r w:rsidR="004C53E3">
        <w:rPr>
          <w:rFonts w:ascii="Source Sans Pro" w:hAnsi="Source Sans Pro"/>
        </w:rPr>
        <w:t xml:space="preserve">have negative </w:t>
      </w:r>
      <w:r>
        <w:rPr>
          <w:rFonts w:ascii="Source Sans Pro" w:hAnsi="Source Sans Pro"/>
        </w:rPr>
        <w:t>operat</w:t>
      </w:r>
      <w:r w:rsidR="004C53E3">
        <w:rPr>
          <w:rFonts w:ascii="Source Sans Pro" w:hAnsi="Source Sans Pro"/>
        </w:rPr>
        <w:t>ing</w:t>
      </w:r>
      <w:r>
        <w:rPr>
          <w:rFonts w:ascii="Source Sans Pro" w:hAnsi="Source Sans Pro"/>
        </w:rPr>
        <w:t xml:space="preserve"> margins. For those with positive margins, the average operating margin is 1%. </w:t>
      </w:r>
    </w:p>
    <w:p w14:paraId="2F6DF1AB" w14:textId="38C899D9" w:rsidR="0047729D" w:rsidRPr="00F8216D" w:rsidRDefault="0047729D" w:rsidP="00EE1D7D">
      <w:pPr>
        <w:pStyle w:val="ListParagraph"/>
        <w:numPr>
          <w:ilvl w:val="0"/>
          <w:numId w:val="9"/>
        </w:numPr>
        <w:spacing w:line="240" w:lineRule="auto"/>
        <w:rPr>
          <w:rFonts w:ascii="Source Sans Pro" w:hAnsi="Source Sans Pro"/>
          <w:b/>
          <w:bCs/>
        </w:rPr>
      </w:pPr>
      <w:r>
        <w:rPr>
          <w:rFonts w:ascii="Source Sans Pro" w:hAnsi="Source Sans Pro"/>
        </w:rPr>
        <w:t xml:space="preserve">Technical assistance is a proven </w:t>
      </w:r>
      <w:r w:rsidR="00420E0C">
        <w:rPr>
          <w:rFonts w:ascii="Source Sans Pro" w:hAnsi="Source Sans Pro"/>
        </w:rPr>
        <w:t>strategy to reduce closures and improve financial and operational performance.</w:t>
      </w:r>
    </w:p>
    <w:p w14:paraId="0D01C9B9" w14:textId="12C9376C" w:rsidR="00086B1C" w:rsidRDefault="00086B1C" w:rsidP="00EE1D7D">
      <w:pPr>
        <w:spacing w:line="240" w:lineRule="auto"/>
        <w:rPr>
          <w:rFonts w:ascii="Source Sans Pro" w:hAnsi="Source Sans Pro"/>
          <w:b/>
          <w:bCs/>
        </w:rPr>
      </w:pPr>
      <w:r>
        <w:rPr>
          <w:rFonts w:ascii="Source Sans Pro" w:hAnsi="Source Sans Pro"/>
          <w:b/>
          <w:bCs/>
        </w:rPr>
        <w:t>The Rural Hospital Technical Assistance Program has boasted successful outcomes so far:</w:t>
      </w:r>
    </w:p>
    <w:p w14:paraId="17DCFD5B" w14:textId="404283F7" w:rsidR="00086B1C" w:rsidRDefault="0047729D" w:rsidP="00EE1D7D">
      <w:pPr>
        <w:pStyle w:val="ListParagraph"/>
        <w:numPr>
          <w:ilvl w:val="0"/>
          <w:numId w:val="9"/>
        </w:numPr>
        <w:spacing w:line="240" w:lineRule="auto"/>
        <w:rPr>
          <w:rFonts w:ascii="Source Sans Pro" w:hAnsi="Source Sans Pro"/>
        </w:rPr>
      </w:pPr>
      <w:r>
        <w:rPr>
          <w:rFonts w:ascii="Source Sans Pro" w:hAnsi="Source Sans Pro"/>
        </w:rPr>
        <w:t>USDA found that hospitals supported by Community Facilities programs, including the technical assistance program, were 94% less likely to close within 6 years.</w:t>
      </w:r>
    </w:p>
    <w:p w14:paraId="0B52E770" w14:textId="4CDC3ABA" w:rsidR="00420E0C" w:rsidRDefault="000D0AD9" w:rsidP="00EE1D7D">
      <w:pPr>
        <w:pStyle w:val="ListParagraph"/>
        <w:numPr>
          <w:ilvl w:val="0"/>
          <w:numId w:val="9"/>
        </w:numPr>
        <w:spacing w:line="240" w:lineRule="auto"/>
        <w:rPr>
          <w:rFonts w:ascii="Source Sans Pro" w:hAnsi="Source Sans Pro"/>
        </w:rPr>
      </w:pPr>
      <w:r>
        <w:rPr>
          <w:rFonts w:ascii="Source Sans Pro" w:hAnsi="Source Sans Pro"/>
        </w:rPr>
        <w:t xml:space="preserve">As of 2025, 107 rural hospitals have received or are currently receiving technical assistance through this program. </w:t>
      </w:r>
    </w:p>
    <w:p w14:paraId="0D927521" w14:textId="3110BF45" w:rsidR="00093394" w:rsidRPr="005E21F7" w:rsidRDefault="007D5A7A" w:rsidP="005E21F7">
      <w:pPr>
        <w:pStyle w:val="ListParagraph"/>
        <w:numPr>
          <w:ilvl w:val="0"/>
          <w:numId w:val="9"/>
        </w:numPr>
        <w:spacing w:line="240" w:lineRule="auto"/>
        <w:rPr>
          <w:rFonts w:ascii="Source Sans Pro" w:hAnsi="Source Sans Pro"/>
        </w:rPr>
      </w:pPr>
      <w:r w:rsidRPr="2CAE6072">
        <w:rPr>
          <w:rFonts w:ascii="Source Sans Pro" w:hAnsi="Source Sans Pro"/>
        </w:rPr>
        <w:t xml:space="preserve">The program helped a hospital in Kansas identify $17.3 million in </w:t>
      </w:r>
      <w:r w:rsidR="00B57063" w:rsidRPr="2CAE6072">
        <w:rPr>
          <w:rFonts w:ascii="Source Sans Pro" w:hAnsi="Source Sans Pro"/>
        </w:rPr>
        <w:t xml:space="preserve">opportunities to continue their mission into the future. </w:t>
      </w:r>
    </w:p>
    <w:p w14:paraId="2FA0CC9E" w14:textId="38BFE854" w:rsidR="00C01363" w:rsidRPr="00032D62" w:rsidRDefault="3BD96D97" w:rsidP="00093394">
      <w:pPr>
        <w:pStyle w:val="Heading3"/>
        <w:spacing w:after="160" w:line="240" w:lineRule="auto"/>
        <w:rPr>
          <w:rFonts w:ascii="Source Sans Pro" w:hAnsi="Source Sans Pro"/>
        </w:rPr>
      </w:pPr>
      <w:bookmarkStart w:id="18" w:name="_Area_Health_Education"/>
      <w:bookmarkEnd w:id="18"/>
      <w:r w:rsidRPr="2CAE6072">
        <w:rPr>
          <w:rFonts w:ascii="Source Sans Pro" w:hAnsi="Source Sans Pro"/>
        </w:rPr>
        <w:t>Area Health Education Center</w:t>
      </w:r>
      <w:r w:rsidR="5C08D07D" w:rsidRPr="2CAE6072">
        <w:rPr>
          <w:rFonts w:ascii="Source Sans Pro" w:hAnsi="Source Sans Pro"/>
        </w:rPr>
        <w:t xml:space="preserve"> Program</w:t>
      </w:r>
    </w:p>
    <w:p w14:paraId="6B129429" w14:textId="585BF823" w:rsidR="00C01363" w:rsidRDefault="5C08D07D" w:rsidP="00EE1D7D">
      <w:pPr>
        <w:spacing w:after="0" w:line="240" w:lineRule="auto"/>
        <w:rPr>
          <w:rFonts w:ascii="Source Sans Pro" w:hAnsi="Source Sans Pro"/>
        </w:rPr>
      </w:pPr>
      <w:r w:rsidRPr="2CAE6072">
        <w:rPr>
          <w:rFonts w:ascii="Source Sans Pro" w:hAnsi="Source Sans Pro"/>
        </w:rPr>
        <w:t xml:space="preserve">The Area Health Education Center (AHEC) Program </w:t>
      </w:r>
      <w:r w:rsidR="0387CC5B" w:rsidRPr="2CAE6072">
        <w:rPr>
          <w:rFonts w:ascii="Source Sans Pro" w:hAnsi="Source Sans Pro"/>
        </w:rPr>
        <w:t xml:space="preserve">under HRSA </w:t>
      </w:r>
      <w:r w:rsidRPr="2CAE6072">
        <w:rPr>
          <w:rFonts w:ascii="Source Sans Pro" w:hAnsi="Source Sans Pro"/>
        </w:rPr>
        <w:t xml:space="preserve">develops and trains a diverse healthcare workforce prepared to deliver culturally appropriate, high-quality, team-based care, with an emphasis on primary care for rural and underserved populations. </w:t>
      </w:r>
      <w:r w:rsidR="6FD667E0" w:rsidRPr="2CAE6072">
        <w:rPr>
          <w:rFonts w:ascii="Source Sans Pro" w:hAnsi="Source Sans Pro"/>
        </w:rPr>
        <w:t xml:space="preserve">Congress established the AHEC program in 1971 to strengthen and diversify the healthcare workforce in rural and medically underserved communities. </w:t>
      </w:r>
    </w:p>
    <w:p w14:paraId="69501929" w14:textId="77777777" w:rsidR="00BB5B83" w:rsidRPr="00032D62" w:rsidRDefault="00BB5B83" w:rsidP="00EE1D7D">
      <w:pPr>
        <w:spacing w:after="0" w:line="240" w:lineRule="auto"/>
        <w:rPr>
          <w:rFonts w:ascii="Source Sans Pro" w:hAnsi="Source Sans Pro"/>
        </w:rPr>
      </w:pPr>
    </w:p>
    <w:p w14:paraId="0B2FE61E" w14:textId="7A7BBBBA" w:rsidR="00C01363" w:rsidRPr="00032D62" w:rsidRDefault="6FD667E0" w:rsidP="00BB5B83">
      <w:pPr>
        <w:spacing w:line="240" w:lineRule="auto"/>
        <w:rPr>
          <w:rFonts w:ascii="Source Sans Pro" w:hAnsi="Source Sans Pro"/>
          <w:b/>
          <w:bCs/>
        </w:rPr>
      </w:pPr>
      <w:r w:rsidRPr="2CAE6072">
        <w:rPr>
          <w:rFonts w:ascii="Source Sans Pro" w:hAnsi="Source Sans Pro"/>
          <w:b/>
          <w:bCs/>
        </w:rPr>
        <w:t xml:space="preserve">What does this program support? </w:t>
      </w:r>
    </w:p>
    <w:p w14:paraId="3B9A6147" w14:textId="378A8803" w:rsidR="00C01363" w:rsidRPr="00032D62" w:rsidRDefault="18FC138B" w:rsidP="00EE1D7D">
      <w:pPr>
        <w:pStyle w:val="ListParagraph"/>
        <w:numPr>
          <w:ilvl w:val="0"/>
          <w:numId w:val="2"/>
        </w:numPr>
        <w:spacing w:after="0" w:line="240" w:lineRule="auto"/>
        <w:rPr>
          <w:rFonts w:ascii="Source Sans Pro" w:hAnsi="Source Sans Pro"/>
        </w:rPr>
      </w:pPr>
      <w:r w:rsidRPr="2CAE6072">
        <w:rPr>
          <w:rFonts w:ascii="Source Sans Pro" w:hAnsi="Source Sans Pro"/>
        </w:rPr>
        <w:t>There are approximately 56 AHEC programs with more than 235 centers in operation in almost every state.</w:t>
      </w:r>
    </w:p>
    <w:p w14:paraId="0F0E8A73" w14:textId="06A4F3EE" w:rsidR="00C01363" w:rsidRPr="00183451" w:rsidRDefault="6FD667E0" w:rsidP="00EE1D7D">
      <w:pPr>
        <w:pStyle w:val="ListParagraph"/>
        <w:numPr>
          <w:ilvl w:val="0"/>
          <w:numId w:val="2"/>
        </w:numPr>
        <w:spacing w:after="0" w:line="240" w:lineRule="auto"/>
      </w:pPr>
      <w:r w:rsidRPr="2CAE6072">
        <w:rPr>
          <w:rFonts w:ascii="Source Sans Pro" w:hAnsi="Source Sans Pro"/>
        </w:rPr>
        <w:lastRenderedPageBreak/>
        <w:t>Last academic year, AHECs across the nation and U.S. territories reached more than 718,000 students and health professionals with programming such as health career education, clinical rotation support, and continuing education for healthcare professionals.</w:t>
      </w:r>
    </w:p>
    <w:p w14:paraId="3F2407E4" w14:textId="77777777" w:rsidR="00183451" w:rsidRPr="00032D62" w:rsidRDefault="00183451" w:rsidP="00183451">
      <w:pPr>
        <w:pStyle w:val="ListParagraph"/>
        <w:spacing w:after="0" w:line="240" w:lineRule="auto"/>
      </w:pPr>
    </w:p>
    <w:p w14:paraId="6A43D081" w14:textId="09D4F3DC" w:rsidR="00C01363" w:rsidRPr="00032D62" w:rsidRDefault="6FD667E0" w:rsidP="00183451">
      <w:pPr>
        <w:spacing w:line="240" w:lineRule="auto"/>
        <w:rPr>
          <w:rFonts w:ascii="Source Sans Pro" w:hAnsi="Source Sans Pro"/>
          <w:b/>
          <w:bCs/>
        </w:rPr>
      </w:pPr>
      <w:r w:rsidRPr="2CAE6072">
        <w:rPr>
          <w:rFonts w:ascii="Source Sans Pro" w:hAnsi="Source Sans Pro"/>
          <w:b/>
          <w:bCs/>
        </w:rPr>
        <w:t>Why is this program needed?</w:t>
      </w:r>
    </w:p>
    <w:p w14:paraId="740EDF4D" w14:textId="66DE7902" w:rsidR="00C01363" w:rsidRPr="00032D62" w:rsidRDefault="5C08D07D" w:rsidP="00EE1D7D">
      <w:pPr>
        <w:pStyle w:val="ListParagraph"/>
        <w:numPr>
          <w:ilvl w:val="0"/>
          <w:numId w:val="1"/>
        </w:numPr>
        <w:spacing w:after="0" w:line="240" w:lineRule="auto"/>
        <w:rPr>
          <w:rFonts w:ascii="Source Sans Pro" w:hAnsi="Source Sans Pro"/>
        </w:rPr>
      </w:pPr>
      <w:r w:rsidRPr="2CAE6072">
        <w:rPr>
          <w:rFonts w:ascii="Source Sans Pro" w:hAnsi="Source Sans Pro"/>
        </w:rPr>
        <w:t xml:space="preserve">The need to strengthen the healthcare workforce, particularly for </w:t>
      </w:r>
      <w:r w:rsidR="00A61748">
        <w:rPr>
          <w:rFonts w:ascii="Source Sans Pro" w:hAnsi="Source Sans Pro"/>
        </w:rPr>
        <w:t>rural areas</w:t>
      </w:r>
      <w:r w:rsidRPr="2CAE6072">
        <w:rPr>
          <w:rFonts w:ascii="Source Sans Pro" w:hAnsi="Source Sans Pro"/>
        </w:rPr>
        <w:t>, continues.</w:t>
      </w:r>
    </w:p>
    <w:p w14:paraId="60732700" w14:textId="05DE2986" w:rsidR="00C01363" w:rsidRPr="00032D62" w:rsidRDefault="5C08D07D" w:rsidP="00EE1D7D">
      <w:pPr>
        <w:pStyle w:val="ListParagraph"/>
        <w:numPr>
          <w:ilvl w:val="0"/>
          <w:numId w:val="1"/>
        </w:numPr>
        <w:spacing w:after="0" w:line="240" w:lineRule="auto"/>
        <w:rPr>
          <w:rFonts w:ascii="Source Sans Pro" w:hAnsi="Source Sans Pro"/>
        </w:rPr>
      </w:pPr>
      <w:r w:rsidRPr="2CAE6072">
        <w:rPr>
          <w:rFonts w:ascii="Source Sans Pro" w:hAnsi="Source Sans Pro"/>
        </w:rPr>
        <w:t>According to new projections published today by the</w:t>
      </w:r>
      <w:r w:rsidR="4755E6CB" w:rsidRPr="2CAE6072">
        <w:rPr>
          <w:rFonts w:ascii="Source Sans Pro" w:hAnsi="Source Sans Pro"/>
        </w:rPr>
        <w:t xml:space="preserve"> </w:t>
      </w:r>
      <w:r w:rsidRPr="2CAE6072">
        <w:rPr>
          <w:rFonts w:ascii="Source Sans Pro" w:hAnsi="Source Sans Pro"/>
        </w:rPr>
        <w:t xml:space="preserve">Association of American Medical Colleges the U.S. will face a physician shortage of up to 86,000 physicians by 2036. </w:t>
      </w:r>
    </w:p>
    <w:p w14:paraId="3F2BD8EE" w14:textId="11BE5FDA" w:rsidR="00C01363" w:rsidRPr="00032D62" w:rsidRDefault="2E215803" w:rsidP="00EE1D7D">
      <w:pPr>
        <w:pStyle w:val="ListParagraph"/>
        <w:numPr>
          <w:ilvl w:val="0"/>
          <w:numId w:val="1"/>
        </w:numPr>
        <w:spacing w:after="0" w:line="240" w:lineRule="auto"/>
        <w:rPr>
          <w:rFonts w:ascii="Source Sans Pro" w:hAnsi="Source Sans Pro"/>
        </w:rPr>
      </w:pPr>
      <w:r w:rsidRPr="2CAE6072">
        <w:rPr>
          <w:rFonts w:ascii="Source Sans Pro" w:hAnsi="Source Sans Pro"/>
        </w:rPr>
        <w:t>T</w:t>
      </w:r>
      <w:r w:rsidR="5C08D07D" w:rsidRPr="2CAE6072">
        <w:rPr>
          <w:rFonts w:ascii="Source Sans Pro" w:hAnsi="Source Sans Pro"/>
        </w:rPr>
        <w:t xml:space="preserve">he American Hospital Association reported earlier this year that the U.S. could need over 190,000 registered nurses each year over the next decade. </w:t>
      </w:r>
    </w:p>
    <w:p w14:paraId="42B21773" w14:textId="77777777" w:rsidR="009D4F0F" w:rsidRDefault="009D4F0F" w:rsidP="009D4F0F">
      <w:pPr>
        <w:pStyle w:val="Heading1"/>
        <w:spacing w:before="0" w:after="0"/>
        <w:jc w:val="left"/>
        <w:rPr>
          <w:rFonts w:ascii="Source Sans Pro" w:hAnsi="Source Sans Pro"/>
          <w:b/>
          <w:bCs/>
          <w:sz w:val="32"/>
          <w:szCs w:val="32"/>
        </w:rPr>
        <w:sectPr w:rsidR="009D4F0F">
          <w:pgSz w:w="12240" w:h="15840"/>
          <w:pgMar w:top="1440" w:right="1440" w:bottom="1440" w:left="1440" w:header="720" w:footer="720" w:gutter="0"/>
          <w:cols w:space="720"/>
          <w:docGrid w:linePitch="360"/>
        </w:sectPr>
      </w:pPr>
      <w:bookmarkStart w:id="19" w:name="_NRHA_FY_2026"/>
      <w:bookmarkEnd w:id="19"/>
    </w:p>
    <w:p w14:paraId="5E4F6FF7" w14:textId="25A67247" w:rsidR="000C4D5D" w:rsidRDefault="004860E5" w:rsidP="009D4F0F">
      <w:pPr>
        <w:pStyle w:val="Heading1"/>
        <w:spacing w:before="0" w:after="0"/>
        <w:jc w:val="left"/>
        <w:rPr>
          <w:rFonts w:ascii="Source Sans Pro" w:hAnsi="Source Sans Pro"/>
          <w:b/>
          <w:bCs/>
          <w:sz w:val="32"/>
          <w:szCs w:val="32"/>
        </w:rPr>
      </w:pPr>
      <w:r w:rsidRPr="2CAE6072">
        <w:rPr>
          <w:rFonts w:ascii="Source Sans Pro" w:hAnsi="Source Sans Pro"/>
          <w:b/>
          <w:bCs/>
          <w:sz w:val="32"/>
          <w:szCs w:val="32"/>
        </w:rPr>
        <w:lastRenderedPageBreak/>
        <w:t>NRHA FY 2026 Appropriations Requests</w:t>
      </w:r>
    </w:p>
    <w:p w14:paraId="4BA351C0" w14:textId="6137299C" w:rsidR="00896CE1" w:rsidRPr="00896CE1" w:rsidRDefault="00896CE1" w:rsidP="00896CE1">
      <w:r w:rsidRPr="00FB6B14">
        <w:rPr>
          <w:rFonts w:ascii="Source Sans Pro" w:hAnsi="Source Sans Pro"/>
        </w:rPr>
        <w:t xml:space="preserve">You can access this information as a one-pager </w:t>
      </w:r>
      <w:hyperlink r:id="rId26" w:history="1">
        <w:r w:rsidRPr="00FB6B14">
          <w:rPr>
            <w:rStyle w:val="Hyperlink"/>
            <w:rFonts w:ascii="Source Sans Pro" w:hAnsi="Source Sans Pro"/>
          </w:rPr>
          <w:t>here</w:t>
        </w:r>
      </w:hyperlink>
      <w:r>
        <w:t xml:space="preserve">.  </w:t>
      </w:r>
    </w:p>
    <w:tbl>
      <w:tblPr>
        <w:tblW w:w="0" w:type="auto"/>
        <w:tblLayout w:type="fixed"/>
        <w:tblLook w:val="04A0" w:firstRow="1" w:lastRow="0" w:firstColumn="1" w:lastColumn="0" w:noHBand="0" w:noVBand="1"/>
      </w:tblPr>
      <w:tblGrid>
        <w:gridCol w:w="3723"/>
        <w:gridCol w:w="1313"/>
        <w:gridCol w:w="1689"/>
        <w:gridCol w:w="1128"/>
        <w:gridCol w:w="1587"/>
        <w:gridCol w:w="1614"/>
      </w:tblGrid>
      <w:tr w:rsidR="00896CE1" w:rsidRPr="00EA53CD" w14:paraId="0604D9FD" w14:textId="77777777" w:rsidTr="00896CE1">
        <w:trPr>
          <w:trHeight w:val="300"/>
        </w:trPr>
        <w:tc>
          <w:tcPr>
            <w:tcW w:w="11054" w:type="dxa"/>
            <w:gridSpan w:val="6"/>
            <w:tcBorders>
              <w:top w:val="single" w:sz="6" w:space="0" w:color="000000"/>
              <w:left w:val="single" w:sz="6" w:space="0" w:color="000000"/>
              <w:bottom w:val="single" w:sz="6" w:space="0" w:color="000000"/>
              <w:right w:val="single" w:sz="6" w:space="0" w:color="000000"/>
            </w:tcBorders>
            <w:vAlign w:val="center"/>
          </w:tcPr>
          <w:p w14:paraId="64756086" w14:textId="77777777" w:rsidR="00896CE1" w:rsidRPr="00EA53CD" w:rsidRDefault="00896CE1" w:rsidP="00896CE1">
            <w:pPr>
              <w:spacing w:after="0" w:line="240" w:lineRule="auto"/>
              <w:jc w:val="center"/>
              <w:rPr>
                <w:rFonts w:ascii="Calibri" w:eastAsia="Calibri" w:hAnsi="Calibri" w:cs="Calibri"/>
                <w:color w:val="000000"/>
                <w:kern w:val="0"/>
                <w:sz w:val="32"/>
                <w:szCs w:val="32"/>
                <w14:ligatures w14:val="none"/>
              </w:rPr>
            </w:pPr>
            <w:r w:rsidRPr="00EA53CD">
              <w:rPr>
                <w:rFonts w:ascii="Calibri" w:eastAsia="Calibri" w:hAnsi="Calibri" w:cs="Calibri"/>
                <w:b/>
                <w:bCs/>
                <w:color w:val="000000"/>
                <w:kern w:val="0"/>
                <w:sz w:val="32"/>
                <w:szCs w:val="32"/>
                <w14:ligatures w14:val="none"/>
              </w:rPr>
              <w:t>Rural Health Appropriations Requests &amp; Allocations</w:t>
            </w:r>
          </w:p>
        </w:tc>
      </w:tr>
      <w:tr w:rsidR="00896CE1" w:rsidRPr="00EA53CD" w14:paraId="2125350A" w14:textId="77777777" w:rsidTr="00896CE1">
        <w:trPr>
          <w:trHeight w:val="600"/>
        </w:trPr>
        <w:tc>
          <w:tcPr>
            <w:tcW w:w="3723" w:type="dxa"/>
            <w:tcBorders>
              <w:top w:val="single" w:sz="6" w:space="0" w:color="000000"/>
              <w:left w:val="single" w:sz="6" w:space="0" w:color="000000"/>
              <w:bottom w:val="single" w:sz="6" w:space="0" w:color="000000"/>
              <w:right w:val="single" w:sz="6" w:space="0" w:color="000000"/>
            </w:tcBorders>
            <w:vAlign w:val="center"/>
          </w:tcPr>
          <w:p w14:paraId="032B6235"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b/>
                <w:bCs/>
                <w:color w:val="000000"/>
                <w:kern w:val="0"/>
                <w:sz w:val="21"/>
                <w:szCs w:val="21"/>
                <w14:ligatures w14:val="none"/>
              </w:rPr>
              <w:t>Discretionary Funding Program</w:t>
            </w:r>
          </w:p>
        </w:tc>
        <w:tc>
          <w:tcPr>
            <w:tcW w:w="1313" w:type="dxa"/>
            <w:tcBorders>
              <w:top w:val="single" w:sz="6" w:space="0" w:color="000000"/>
              <w:left w:val="single" w:sz="6" w:space="0" w:color="000000"/>
              <w:bottom w:val="single" w:sz="6" w:space="0" w:color="000000"/>
              <w:right w:val="single" w:sz="6" w:space="0" w:color="000000"/>
            </w:tcBorders>
            <w:vAlign w:val="center"/>
          </w:tcPr>
          <w:p w14:paraId="32632D92" w14:textId="77777777" w:rsidR="00896CE1" w:rsidRPr="00EA53CD" w:rsidRDefault="00896CE1" w:rsidP="00896CE1">
            <w:pPr>
              <w:spacing w:after="0" w:line="240" w:lineRule="auto"/>
              <w:jc w:val="center"/>
              <w:rPr>
                <w:rFonts w:ascii="Calibri" w:eastAsia="Calibri" w:hAnsi="Calibri" w:cs="Arial"/>
                <w:kern w:val="0"/>
                <w14:ligatures w14:val="none"/>
              </w:rPr>
            </w:pPr>
            <w:r w:rsidRPr="00EA53CD">
              <w:rPr>
                <w:rFonts w:ascii="Calibri" w:eastAsia="Calibri" w:hAnsi="Calibri" w:cs="Calibri"/>
                <w:b/>
                <w:bCs/>
                <w:kern w:val="0"/>
                <w:sz w:val="21"/>
                <w:szCs w:val="21"/>
                <w14:ligatures w14:val="none"/>
              </w:rPr>
              <w:t>NRHA FY 2026</w:t>
            </w:r>
            <w:r w:rsidRPr="00EA53CD">
              <w:rPr>
                <w:rFonts w:ascii="Calibri" w:eastAsia="Calibri" w:hAnsi="Calibri" w:cs="Arial"/>
                <w:kern w:val="0"/>
                <w14:ligatures w14:val="none"/>
              </w:rPr>
              <w:br/>
            </w:r>
            <w:r w:rsidRPr="00EA53CD">
              <w:rPr>
                <w:rFonts w:ascii="Calibri" w:eastAsia="Calibri" w:hAnsi="Calibri" w:cs="Calibri"/>
                <w:b/>
                <w:bCs/>
                <w:kern w:val="0"/>
                <w:sz w:val="21"/>
                <w:szCs w:val="21"/>
                <w14:ligatures w14:val="none"/>
              </w:rPr>
              <w:t>Request</w:t>
            </w:r>
          </w:p>
        </w:tc>
        <w:tc>
          <w:tcPr>
            <w:tcW w:w="1689" w:type="dxa"/>
            <w:tcBorders>
              <w:top w:val="single" w:sz="6" w:space="0" w:color="000000"/>
              <w:left w:val="single" w:sz="6" w:space="0" w:color="000000"/>
              <w:bottom w:val="single" w:sz="6" w:space="0" w:color="000000"/>
              <w:right w:val="single" w:sz="6" w:space="0" w:color="000000"/>
            </w:tcBorders>
            <w:vAlign w:val="center"/>
          </w:tcPr>
          <w:p w14:paraId="21D81B3A"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hyperlink r:id="rId27" w:history="1">
              <w:r w:rsidRPr="00EA53CD">
                <w:rPr>
                  <w:rFonts w:ascii="Calibri" w:eastAsia="Calibri" w:hAnsi="Calibri" w:cs="Calibri"/>
                  <w:b/>
                  <w:bCs/>
                  <w:color w:val="0563C1"/>
                  <w:kern w:val="0"/>
                  <w:sz w:val="21"/>
                  <w:szCs w:val="21"/>
                  <w:u w:val="single"/>
                  <w14:ligatures w14:val="none"/>
                </w:rPr>
                <w:t>President’s FY26 Budget</w:t>
              </w:r>
            </w:hyperlink>
          </w:p>
        </w:tc>
        <w:tc>
          <w:tcPr>
            <w:tcW w:w="1128" w:type="dxa"/>
            <w:tcBorders>
              <w:top w:val="single" w:sz="6" w:space="0" w:color="000000"/>
              <w:left w:val="single" w:sz="6" w:space="0" w:color="000000"/>
              <w:bottom w:val="single" w:sz="6" w:space="0" w:color="000000"/>
              <w:right w:val="single" w:sz="6" w:space="0" w:color="000000"/>
            </w:tcBorders>
            <w:vAlign w:val="center"/>
          </w:tcPr>
          <w:p w14:paraId="7A993ABC" w14:textId="44563E1E" w:rsidR="00896CE1" w:rsidRPr="00A95CA7" w:rsidRDefault="00896CE1" w:rsidP="00896CE1">
            <w:pPr>
              <w:spacing w:after="0"/>
              <w:jc w:val="center"/>
              <w:rPr>
                <w:rFonts w:ascii="Calibri" w:eastAsia="Calibri" w:hAnsi="Calibri" w:cs="Calibri"/>
                <w:kern w:val="0"/>
                <w14:ligatures w14:val="none"/>
              </w:rPr>
            </w:pPr>
            <w:r w:rsidRPr="00A95CA7">
              <w:rPr>
                <w:rFonts w:ascii="Calibri" w:eastAsia="Calibri" w:hAnsi="Calibri" w:cs="Calibri"/>
                <w:b/>
                <w:bCs/>
                <w:kern w:val="0"/>
                <w:sz w:val="21"/>
                <w:szCs w:val="21"/>
                <w14:ligatures w14:val="none"/>
              </w:rPr>
              <w:t>HAC FY 202</w:t>
            </w:r>
            <w:r w:rsidR="00A95CA7" w:rsidRPr="00A95CA7">
              <w:rPr>
                <w:rFonts w:ascii="Calibri" w:eastAsia="Calibri" w:hAnsi="Calibri" w:cs="Calibri"/>
                <w:b/>
                <w:bCs/>
                <w:kern w:val="0"/>
                <w:sz w:val="21"/>
                <w:szCs w:val="21"/>
                <w14:ligatures w14:val="none"/>
              </w:rPr>
              <w:t>6</w:t>
            </w:r>
            <w:r w:rsidRPr="00A95CA7">
              <w:rPr>
                <w:rFonts w:ascii="Calibri" w:eastAsia="Calibri" w:hAnsi="Calibri" w:cs="Calibri"/>
                <w:kern w:val="0"/>
                <w:sz w:val="21"/>
                <w:szCs w:val="21"/>
                <w14:ligatures w14:val="none"/>
              </w:rPr>
              <w:t xml:space="preserve"> </w:t>
            </w:r>
          </w:p>
          <w:p w14:paraId="636F471D" w14:textId="685FF566" w:rsidR="00896CE1" w:rsidRPr="00EA53CD" w:rsidRDefault="00896CE1" w:rsidP="00896CE1">
            <w:pPr>
              <w:spacing w:after="0"/>
              <w:jc w:val="center"/>
              <w:rPr>
                <w:rFonts w:ascii="Calibri" w:eastAsia="Calibri" w:hAnsi="Calibri" w:cs="Calibri"/>
                <w:kern w:val="0"/>
                <w14:ligatures w14:val="none"/>
              </w:rPr>
            </w:pPr>
            <w:r w:rsidRPr="00A95CA7">
              <w:rPr>
                <w:rFonts w:ascii="Calibri" w:eastAsia="Calibri" w:hAnsi="Calibri" w:cs="Calibri"/>
                <w:b/>
                <w:bCs/>
                <w:kern w:val="0"/>
                <w:sz w:val="21"/>
                <w:szCs w:val="21"/>
                <w14:ligatures w14:val="none"/>
              </w:rPr>
              <w:t>Mark Up</w:t>
            </w:r>
            <w:r w:rsidRPr="00A95CA7">
              <w:rPr>
                <w:rFonts w:ascii="Calibri" w:eastAsia="Calibri" w:hAnsi="Calibri" w:cs="Calibri"/>
                <w:kern w:val="0"/>
                <w:sz w:val="21"/>
                <w:szCs w:val="21"/>
                <w14:ligatures w14:val="none"/>
              </w:rPr>
              <w:t xml:space="preserve"> </w:t>
            </w:r>
          </w:p>
        </w:tc>
        <w:tc>
          <w:tcPr>
            <w:tcW w:w="1587" w:type="dxa"/>
            <w:tcBorders>
              <w:top w:val="single" w:sz="6" w:space="0" w:color="000000"/>
              <w:left w:val="single" w:sz="6" w:space="0" w:color="000000"/>
              <w:bottom w:val="single" w:sz="6" w:space="0" w:color="000000"/>
              <w:right w:val="single" w:sz="6" w:space="0" w:color="000000"/>
            </w:tcBorders>
            <w:vAlign w:val="center"/>
          </w:tcPr>
          <w:p w14:paraId="3F081773" w14:textId="6D0196F5" w:rsidR="00896CE1" w:rsidRPr="00EA53CD" w:rsidRDefault="00537724" w:rsidP="00896CE1">
            <w:pPr>
              <w:spacing w:after="0" w:line="240" w:lineRule="auto"/>
              <w:jc w:val="center"/>
              <w:rPr>
                <w:rFonts w:ascii="Calibri" w:eastAsia="Calibri" w:hAnsi="Calibri" w:cs="Calibri"/>
                <w:color w:val="000000"/>
                <w:kern w:val="0"/>
                <w:sz w:val="21"/>
                <w:szCs w:val="21"/>
                <w14:ligatures w14:val="none"/>
              </w:rPr>
            </w:pPr>
            <w:hyperlink r:id="rId28" w:history="1">
              <w:r w:rsidR="00896CE1" w:rsidRPr="00537724">
                <w:rPr>
                  <w:rStyle w:val="Hyperlink"/>
                  <w:rFonts w:ascii="Calibri" w:eastAsia="Calibri" w:hAnsi="Calibri" w:cs="Calibri"/>
                  <w:b/>
                  <w:bCs/>
                  <w:color w:val="0563C1"/>
                  <w:kern w:val="0"/>
                  <w:sz w:val="21"/>
                  <w:szCs w:val="21"/>
                  <w14:ligatures w14:val="none"/>
                </w:rPr>
                <w:t>SAC FY 202</w:t>
              </w:r>
              <w:r w:rsidRPr="00537724">
                <w:rPr>
                  <w:rStyle w:val="Hyperlink"/>
                  <w:rFonts w:ascii="Calibri" w:eastAsia="Calibri" w:hAnsi="Calibri" w:cs="Calibri"/>
                  <w:b/>
                  <w:bCs/>
                  <w:color w:val="0563C1"/>
                  <w:kern w:val="0"/>
                  <w:sz w:val="21"/>
                  <w:szCs w:val="21"/>
                  <w14:ligatures w14:val="none"/>
                </w:rPr>
                <w:t>6</w:t>
              </w:r>
              <w:r w:rsidR="00896CE1" w:rsidRPr="00537724">
                <w:rPr>
                  <w:rStyle w:val="Hyperlink"/>
                  <w:rFonts w:ascii="Calibri" w:eastAsia="Calibri" w:hAnsi="Calibri" w:cs="Calibri"/>
                  <w:b/>
                  <w:bCs/>
                  <w:color w:val="0563C1"/>
                  <w:kern w:val="0"/>
                  <w:sz w:val="21"/>
                  <w:szCs w:val="21"/>
                  <w14:ligatures w14:val="none"/>
                </w:rPr>
                <w:t xml:space="preserve"> Mark Up</w:t>
              </w:r>
            </w:hyperlink>
          </w:p>
        </w:tc>
        <w:tc>
          <w:tcPr>
            <w:tcW w:w="1614" w:type="dxa"/>
            <w:tcBorders>
              <w:top w:val="single" w:sz="6" w:space="0" w:color="000000"/>
              <w:left w:val="single" w:sz="6" w:space="0" w:color="000000"/>
              <w:bottom w:val="single" w:sz="6" w:space="0" w:color="000000"/>
              <w:right w:val="single" w:sz="6" w:space="0" w:color="000000"/>
            </w:tcBorders>
            <w:vAlign w:val="center"/>
          </w:tcPr>
          <w:p w14:paraId="3478708B" w14:textId="77777777" w:rsidR="00896CE1" w:rsidRPr="00EA53CD" w:rsidRDefault="00896CE1" w:rsidP="00896CE1">
            <w:pPr>
              <w:spacing w:after="0" w:line="240" w:lineRule="auto"/>
              <w:jc w:val="center"/>
              <w:rPr>
                <w:rFonts w:ascii="Calibri" w:eastAsia="Calibri" w:hAnsi="Calibri" w:cs="Calibri"/>
                <w:b/>
                <w:bCs/>
                <w:kern w:val="0"/>
                <w:sz w:val="21"/>
                <w:szCs w:val="21"/>
                <w14:ligatures w14:val="none"/>
              </w:rPr>
            </w:pPr>
            <w:r w:rsidRPr="00EA53CD">
              <w:rPr>
                <w:rFonts w:ascii="Calibri" w:eastAsia="Calibri" w:hAnsi="Calibri" w:cs="Calibri"/>
                <w:b/>
                <w:bCs/>
                <w:kern w:val="0"/>
                <w:sz w:val="21"/>
                <w:szCs w:val="21"/>
                <w14:ligatures w14:val="none"/>
              </w:rPr>
              <w:t>FY 2025</w:t>
            </w:r>
          </w:p>
          <w:p w14:paraId="0B824F34" w14:textId="77777777" w:rsidR="00896CE1" w:rsidRPr="00EA53CD" w:rsidRDefault="00896CE1" w:rsidP="00896CE1">
            <w:pPr>
              <w:spacing w:after="0" w:line="240" w:lineRule="auto"/>
              <w:jc w:val="center"/>
              <w:rPr>
                <w:rFonts w:ascii="Calibri" w:eastAsia="Calibri" w:hAnsi="Calibri" w:cs="Arial"/>
                <w:kern w:val="0"/>
                <w14:ligatures w14:val="none"/>
              </w:rPr>
            </w:pPr>
            <w:hyperlink r:id="rId29" w:history="1">
              <w:r w:rsidRPr="00EA53CD">
                <w:rPr>
                  <w:rFonts w:ascii="Calibri" w:eastAsia="Calibri" w:hAnsi="Calibri" w:cs="Calibri"/>
                  <w:b/>
                  <w:bCs/>
                  <w:color w:val="0563C1"/>
                  <w:kern w:val="0"/>
                  <w:sz w:val="21"/>
                  <w:szCs w:val="21"/>
                  <w:u w:val="single"/>
                  <w14:ligatures w14:val="none"/>
                </w:rPr>
                <w:t>Continuing Resolution</w:t>
              </w:r>
            </w:hyperlink>
          </w:p>
        </w:tc>
      </w:tr>
      <w:tr w:rsidR="00896CE1" w:rsidRPr="00EA53CD" w14:paraId="1816FA53" w14:textId="77777777" w:rsidTr="00896CE1">
        <w:trPr>
          <w:trHeight w:val="300"/>
        </w:trPr>
        <w:tc>
          <w:tcPr>
            <w:tcW w:w="11054"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2B708E7C"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i/>
                <w:iCs/>
                <w:color w:val="000000"/>
                <w:kern w:val="0"/>
                <w:sz w:val="21"/>
                <w:szCs w:val="21"/>
                <w14:ligatures w14:val="none"/>
              </w:rPr>
              <w:t>Federal Office of Rural Health Policy Programs</w:t>
            </w:r>
          </w:p>
        </w:tc>
      </w:tr>
      <w:tr w:rsidR="00896CE1" w:rsidRPr="00EA53CD" w14:paraId="633362DE" w14:textId="77777777" w:rsidTr="00896CE1">
        <w:trPr>
          <w:trHeight w:val="555"/>
        </w:trPr>
        <w:tc>
          <w:tcPr>
            <w:tcW w:w="3723" w:type="dxa"/>
            <w:tcBorders>
              <w:top w:val="single" w:sz="6" w:space="0" w:color="000000"/>
              <w:left w:val="single" w:sz="6" w:space="0" w:color="000000"/>
              <w:bottom w:val="single" w:sz="6" w:space="0" w:color="000000"/>
              <w:right w:val="single" w:sz="6" w:space="0" w:color="000000"/>
            </w:tcBorders>
            <w:vAlign w:val="center"/>
          </w:tcPr>
          <w:p w14:paraId="448DFC5F"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Rural Health Research &amp; Policy Development</w:t>
            </w:r>
          </w:p>
        </w:tc>
        <w:tc>
          <w:tcPr>
            <w:tcW w:w="1313" w:type="dxa"/>
            <w:tcBorders>
              <w:top w:val="single" w:sz="6" w:space="0" w:color="000000"/>
              <w:left w:val="single" w:sz="6" w:space="0" w:color="000000"/>
              <w:bottom w:val="single" w:sz="6" w:space="0" w:color="000000"/>
              <w:right w:val="single" w:sz="6" w:space="0" w:color="000000"/>
            </w:tcBorders>
            <w:vAlign w:val="center"/>
          </w:tcPr>
          <w:p w14:paraId="1617A786"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sz w:val="21"/>
                <w:szCs w:val="21"/>
                <w14:ligatures w14:val="none"/>
              </w:rPr>
              <w:t>$12.076M</w:t>
            </w:r>
          </w:p>
        </w:tc>
        <w:tc>
          <w:tcPr>
            <w:tcW w:w="1689" w:type="dxa"/>
            <w:tcBorders>
              <w:top w:val="single" w:sz="6" w:space="0" w:color="000000"/>
              <w:left w:val="single" w:sz="6" w:space="0" w:color="000000"/>
              <w:bottom w:val="single" w:sz="6" w:space="0" w:color="000000"/>
              <w:right w:val="single" w:sz="6" w:space="0" w:color="000000"/>
            </w:tcBorders>
            <w:vAlign w:val="center"/>
          </w:tcPr>
          <w:p w14:paraId="24827F72"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$11.076M</w:t>
            </w:r>
          </w:p>
        </w:tc>
        <w:tc>
          <w:tcPr>
            <w:tcW w:w="1128" w:type="dxa"/>
            <w:tcBorders>
              <w:top w:val="single" w:sz="6" w:space="0" w:color="000000"/>
              <w:left w:val="single" w:sz="6" w:space="0" w:color="000000"/>
              <w:bottom w:val="single" w:sz="6" w:space="0" w:color="000000"/>
              <w:right w:val="single" w:sz="6" w:space="0" w:color="000000"/>
            </w:tcBorders>
            <w:vAlign w:val="center"/>
          </w:tcPr>
          <w:p w14:paraId="3D6001FE"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TBD </w:t>
            </w:r>
          </w:p>
        </w:tc>
        <w:tc>
          <w:tcPr>
            <w:tcW w:w="1587" w:type="dxa"/>
            <w:tcBorders>
              <w:top w:val="single" w:sz="6" w:space="0" w:color="000000"/>
              <w:left w:val="single" w:sz="6" w:space="0" w:color="000000"/>
              <w:bottom w:val="single" w:sz="6" w:space="0" w:color="000000"/>
              <w:right w:val="single" w:sz="6" w:space="0" w:color="000000"/>
            </w:tcBorders>
            <w:vAlign w:val="center"/>
          </w:tcPr>
          <w:p w14:paraId="2739555A"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w:t>
            </w:r>
            <w:r w:rsidRPr="00EA53CD">
              <w:rPr>
                <w:rFonts w:ascii="Calibri" w:eastAsia="Calibri" w:hAnsi="Calibri" w:cs="Calibri"/>
                <w:kern w:val="0"/>
                <w:sz w:val="21"/>
                <w:szCs w:val="21"/>
                <w14:ligatures w14:val="none"/>
              </w:rPr>
              <w:t>11.076M</w:t>
            </w:r>
          </w:p>
        </w:tc>
        <w:tc>
          <w:tcPr>
            <w:tcW w:w="1614" w:type="dxa"/>
            <w:tcBorders>
              <w:top w:val="single" w:sz="6" w:space="0" w:color="000000"/>
              <w:left w:val="single" w:sz="6" w:space="0" w:color="000000"/>
              <w:bottom w:val="single" w:sz="6" w:space="0" w:color="000000"/>
              <w:right w:val="single" w:sz="6" w:space="0" w:color="000000"/>
            </w:tcBorders>
            <w:vAlign w:val="center"/>
          </w:tcPr>
          <w:p w14:paraId="5D8C1CA2"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$11.076M</w:t>
            </w:r>
          </w:p>
        </w:tc>
      </w:tr>
      <w:tr w:rsidR="00896CE1" w:rsidRPr="00EA53CD" w14:paraId="4D75C7E8" w14:textId="77777777" w:rsidTr="00896CE1">
        <w:trPr>
          <w:trHeight w:val="432"/>
        </w:trPr>
        <w:tc>
          <w:tcPr>
            <w:tcW w:w="3723" w:type="dxa"/>
            <w:tcBorders>
              <w:top w:val="single" w:sz="6" w:space="0" w:color="000000"/>
              <w:left w:val="single" w:sz="6" w:space="0" w:color="000000"/>
              <w:bottom w:val="single" w:sz="6" w:space="0" w:color="000000"/>
              <w:right w:val="single" w:sz="6" w:space="0" w:color="000000"/>
            </w:tcBorders>
            <w:vAlign w:val="center"/>
          </w:tcPr>
          <w:p w14:paraId="4564CDB1" w14:textId="77777777" w:rsidR="00896CE1" w:rsidRPr="00EA53CD" w:rsidRDefault="00896CE1" w:rsidP="00896CE1">
            <w:pPr>
              <w:spacing w:after="0" w:line="240" w:lineRule="auto"/>
              <w:jc w:val="center"/>
              <w:rPr>
                <w:rFonts w:ascii="Calibri" w:eastAsia="Calibri" w:hAnsi="Calibri" w:cs="Calibri"/>
                <w:color w:val="000000"/>
                <w:kern w:val="0"/>
                <w:sz w:val="20"/>
                <w:szCs w:val="20"/>
                <w14:ligatures w14:val="none"/>
              </w:rPr>
            </w:pPr>
            <w:r w:rsidRPr="00EA53CD">
              <w:rPr>
                <w:rFonts w:ascii="Calibri" w:eastAsia="Calibri" w:hAnsi="Calibri" w:cs="Calibri"/>
                <w:color w:val="000000"/>
                <w:kern w:val="0"/>
                <w:sz w:val="21"/>
                <w:szCs w:val="21"/>
                <w14:ligatures w14:val="none"/>
              </w:rPr>
              <w:t>Rural Hospital Stabilization Pilot Program</w:t>
            </w:r>
          </w:p>
        </w:tc>
        <w:tc>
          <w:tcPr>
            <w:tcW w:w="1313" w:type="dxa"/>
            <w:tcBorders>
              <w:top w:val="single" w:sz="6" w:space="0" w:color="000000"/>
              <w:left w:val="single" w:sz="6" w:space="0" w:color="000000"/>
              <w:bottom w:val="single" w:sz="6" w:space="0" w:color="000000"/>
              <w:right w:val="single" w:sz="6" w:space="0" w:color="000000"/>
            </w:tcBorders>
            <w:vAlign w:val="center"/>
          </w:tcPr>
          <w:p w14:paraId="4733E07C"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sz w:val="21"/>
                <w:szCs w:val="21"/>
                <w14:ligatures w14:val="none"/>
              </w:rPr>
              <w:t>$15M</w:t>
            </w:r>
          </w:p>
        </w:tc>
        <w:tc>
          <w:tcPr>
            <w:tcW w:w="1689" w:type="dxa"/>
            <w:tcBorders>
              <w:top w:val="single" w:sz="6" w:space="0" w:color="000000"/>
              <w:left w:val="single" w:sz="6" w:space="0" w:color="000000"/>
              <w:bottom w:val="single" w:sz="6" w:space="0" w:color="000000"/>
              <w:right w:val="single" w:sz="6" w:space="0" w:color="000000"/>
            </w:tcBorders>
            <w:vAlign w:val="center"/>
          </w:tcPr>
          <w:p w14:paraId="2C37BF14"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71AA276C"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27B74D2D"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$6M</w:t>
            </w:r>
          </w:p>
        </w:tc>
        <w:tc>
          <w:tcPr>
            <w:tcW w:w="1614" w:type="dxa"/>
            <w:tcBorders>
              <w:top w:val="single" w:sz="6" w:space="0" w:color="000000"/>
              <w:left w:val="single" w:sz="6" w:space="0" w:color="000000"/>
              <w:bottom w:val="single" w:sz="6" w:space="0" w:color="000000"/>
              <w:right w:val="single" w:sz="6" w:space="0" w:color="000000"/>
            </w:tcBorders>
            <w:vAlign w:val="center"/>
          </w:tcPr>
          <w:p w14:paraId="3E188366"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$4M</w:t>
            </w:r>
          </w:p>
        </w:tc>
      </w:tr>
      <w:tr w:rsidR="00896CE1" w:rsidRPr="00EA53CD" w14:paraId="7CE968CF" w14:textId="77777777" w:rsidTr="00896CE1">
        <w:trPr>
          <w:trHeight w:val="405"/>
        </w:trPr>
        <w:tc>
          <w:tcPr>
            <w:tcW w:w="3723" w:type="dxa"/>
            <w:tcBorders>
              <w:top w:val="single" w:sz="6" w:space="0" w:color="000000"/>
              <w:left w:val="single" w:sz="6" w:space="0" w:color="000000"/>
              <w:bottom w:val="single" w:sz="6" w:space="0" w:color="000000"/>
              <w:right w:val="single" w:sz="6" w:space="0" w:color="000000"/>
            </w:tcBorders>
            <w:vAlign w:val="center"/>
          </w:tcPr>
          <w:p w14:paraId="3A82DFAE"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Rural Hospital Flexibility Grants</w:t>
            </w:r>
          </w:p>
        </w:tc>
        <w:tc>
          <w:tcPr>
            <w:tcW w:w="1313" w:type="dxa"/>
            <w:tcBorders>
              <w:top w:val="single" w:sz="6" w:space="0" w:color="000000"/>
              <w:left w:val="single" w:sz="6" w:space="0" w:color="000000"/>
              <w:bottom w:val="single" w:sz="6" w:space="0" w:color="000000"/>
              <w:right w:val="single" w:sz="6" w:space="0" w:color="000000"/>
            </w:tcBorders>
            <w:vAlign w:val="center"/>
          </w:tcPr>
          <w:p w14:paraId="49CBEC3A"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sz w:val="21"/>
                <w:szCs w:val="21"/>
                <w14:ligatures w14:val="none"/>
              </w:rPr>
              <w:t>$75M</w:t>
            </w:r>
          </w:p>
        </w:tc>
        <w:tc>
          <w:tcPr>
            <w:tcW w:w="1689" w:type="dxa"/>
            <w:tcBorders>
              <w:top w:val="single" w:sz="6" w:space="0" w:color="000000"/>
              <w:left w:val="single" w:sz="6" w:space="0" w:color="000000"/>
              <w:bottom w:val="single" w:sz="6" w:space="0" w:color="000000"/>
              <w:right w:val="single" w:sz="6" w:space="0" w:color="000000"/>
            </w:tcBorders>
            <w:vAlign w:val="center"/>
          </w:tcPr>
          <w:p w14:paraId="2F325AFE"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39D987A8"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69361983"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w:t>
            </w:r>
            <w:r w:rsidRPr="00EA53CD">
              <w:rPr>
                <w:rFonts w:ascii="Calibri" w:eastAsia="Calibri" w:hAnsi="Calibri" w:cs="Calibri"/>
                <w:kern w:val="0"/>
                <w:sz w:val="21"/>
                <w:szCs w:val="21"/>
                <w14:ligatures w14:val="none"/>
              </w:rPr>
              <w:t>66.27&amp;M</w:t>
            </w:r>
          </w:p>
        </w:tc>
        <w:tc>
          <w:tcPr>
            <w:tcW w:w="1614" w:type="dxa"/>
            <w:tcBorders>
              <w:top w:val="single" w:sz="6" w:space="0" w:color="000000"/>
              <w:left w:val="single" w:sz="6" w:space="0" w:color="000000"/>
              <w:bottom w:val="single" w:sz="6" w:space="0" w:color="000000"/>
              <w:right w:val="single" w:sz="6" w:space="0" w:color="000000"/>
            </w:tcBorders>
            <w:vAlign w:val="center"/>
          </w:tcPr>
          <w:p w14:paraId="5B7D9C7E"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$64.277M</w:t>
            </w:r>
          </w:p>
        </w:tc>
      </w:tr>
      <w:tr w:rsidR="00896CE1" w:rsidRPr="00EA53CD" w14:paraId="5BEF1545" w14:textId="77777777" w:rsidTr="00896CE1">
        <w:trPr>
          <w:trHeight w:val="420"/>
        </w:trPr>
        <w:tc>
          <w:tcPr>
            <w:tcW w:w="3723" w:type="dxa"/>
            <w:tcBorders>
              <w:top w:val="single" w:sz="6" w:space="0" w:color="000000"/>
              <w:left w:val="single" w:sz="6" w:space="0" w:color="000000"/>
              <w:bottom w:val="single" w:sz="6" w:space="0" w:color="000000"/>
              <w:right w:val="single" w:sz="6" w:space="0" w:color="000000"/>
            </w:tcBorders>
            <w:vAlign w:val="center"/>
          </w:tcPr>
          <w:p w14:paraId="2166C1A4"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State Offices of Rural Health</w:t>
            </w:r>
          </w:p>
        </w:tc>
        <w:tc>
          <w:tcPr>
            <w:tcW w:w="1313" w:type="dxa"/>
            <w:tcBorders>
              <w:top w:val="single" w:sz="6" w:space="0" w:color="000000"/>
              <w:left w:val="single" w:sz="6" w:space="0" w:color="000000"/>
              <w:bottom w:val="single" w:sz="6" w:space="0" w:color="000000"/>
              <w:right w:val="single" w:sz="6" w:space="0" w:color="000000"/>
            </w:tcBorders>
            <w:vAlign w:val="center"/>
          </w:tcPr>
          <w:p w14:paraId="7E1F6E8A"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sz w:val="21"/>
                <w:szCs w:val="21"/>
                <w14:ligatures w14:val="none"/>
              </w:rPr>
              <w:t>$15M</w:t>
            </w:r>
          </w:p>
        </w:tc>
        <w:tc>
          <w:tcPr>
            <w:tcW w:w="1689" w:type="dxa"/>
            <w:tcBorders>
              <w:top w:val="single" w:sz="6" w:space="0" w:color="000000"/>
              <w:left w:val="single" w:sz="6" w:space="0" w:color="000000"/>
              <w:bottom w:val="single" w:sz="6" w:space="0" w:color="000000"/>
              <w:right w:val="single" w:sz="6" w:space="0" w:color="000000"/>
            </w:tcBorders>
            <w:vAlign w:val="center"/>
          </w:tcPr>
          <w:p w14:paraId="16E0ACA8"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444C5AB5"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TBD </w:t>
            </w:r>
          </w:p>
        </w:tc>
        <w:tc>
          <w:tcPr>
            <w:tcW w:w="1587" w:type="dxa"/>
            <w:tcBorders>
              <w:top w:val="single" w:sz="6" w:space="0" w:color="000000"/>
              <w:left w:val="single" w:sz="6" w:space="0" w:color="000000"/>
              <w:bottom w:val="single" w:sz="6" w:space="0" w:color="000000"/>
              <w:right w:val="single" w:sz="6" w:space="0" w:color="000000"/>
            </w:tcBorders>
            <w:vAlign w:val="center"/>
          </w:tcPr>
          <w:p w14:paraId="4040BC01"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w:t>
            </w:r>
            <w:r w:rsidRPr="00EA53CD">
              <w:rPr>
                <w:rFonts w:ascii="Calibri" w:eastAsia="Calibri" w:hAnsi="Calibri" w:cs="Calibri"/>
                <w:kern w:val="0"/>
                <w:sz w:val="21"/>
                <w:szCs w:val="21"/>
                <w14:ligatures w14:val="none"/>
              </w:rPr>
              <w:t>13.5</w:t>
            </w:r>
            <w:r w:rsidRPr="00EA53CD">
              <w:rPr>
                <w:rFonts w:ascii="Calibri" w:eastAsia="Calibri" w:hAnsi="Calibri" w:cs="Calibri"/>
                <w:color w:val="000000"/>
                <w:kern w:val="0"/>
                <w:sz w:val="21"/>
                <w:szCs w:val="21"/>
                <w14:ligatures w14:val="none"/>
              </w:rPr>
              <w:t>M</w:t>
            </w:r>
          </w:p>
        </w:tc>
        <w:tc>
          <w:tcPr>
            <w:tcW w:w="1614" w:type="dxa"/>
            <w:tcBorders>
              <w:top w:val="single" w:sz="6" w:space="0" w:color="000000"/>
              <w:left w:val="single" w:sz="6" w:space="0" w:color="000000"/>
              <w:bottom w:val="single" w:sz="6" w:space="0" w:color="000000"/>
              <w:right w:val="single" w:sz="6" w:space="0" w:color="000000"/>
            </w:tcBorders>
            <w:vAlign w:val="center"/>
          </w:tcPr>
          <w:p w14:paraId="0E793B92"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$12.5M</w:t>
            </w:r>
          </w:p>
        </w:tc>
      </w:tr>
      <w:tr w:rsidR="00896CE1" w:rsidRPr="00EA53CD" w14:paraId="35C25304" w14:textId="77777777" w:rsidTr="00896CE1">
        <w:trPr>
          <w:trHeight w:val="495"/>
        </w:trPr>
        <w:tc>
          <w:tcPr>
            <w:tcW w:w="3723" w:type="dxa"/>
            <w:tcBorders>
              <w:top w:val="single" w:sz="6" w:space="0" w:color="000000"/>
              <w:left w:val="single" w:sz="6" w:space="0" w:color="000000"/>
              <w:bottom w:val="single" w:sz="6" w:space="0" w:color="000000"/>
              <w:right w:val="single" w:sz="6" w:space="0" w:color="000000"/>
            </w:tcBorders>
            <w:vAlign w:val="center"/>
          </w:tcPr>
          <w:p w14:paraId="7E0FF1F9" w14:textId="77777777" w:rsidR="00896CE1" w:rsidRPr="00EA53CD" w:rsidRDefault="00896CE1" w:rsidP="00896CE1">
            <w:pPr>
              <w:spacing w:after="0" w:line="240" w:lineRule="auto"/>
              <w:jc w:val="center"/>
              <w:rPr>
                <w:rFonts w:ascii="Calibri" w:eastAsia="Calibri" w:hAnsi="Calibri" w:cs="Calibri"/>
                <w:color w:val="000000"/>
                <w:kern w:val="0"/>
                <w:sz w:val="20"/>
                <w:szCs w:val="20"/>
                <w14:ligatures w14:val="none"/>
              </w:rPr>
            </w:pPr>
            <w:r w:rsidRPr="00EA53CD">
              <w:rPr>
                <w:rFonts w:ascii="Calibri" w:eastAsia="Calibri" w:hAnsi="Calibri" w:cs="Calibri"/>
                <w:color w:val="000000"/>
                <w:kern w:val="0"/>
                <w:sz w:val="20"/>
                <w:szCs w:val="20"/>
                <w14:ligatures w14:val="none"/>
              </w:rPr>
              <w:t>Rural Health Care Services Outreach, Network &amp; Quality Improvement Grants</w:t>
            </w:r>
          </w:p>
          <w:p w14:paraId="44C2CB9A" w14:textId="77777777" w:rsidR="00896CE1" w:rsidRPr="00EA53CD" w:rsidRDefault="00896CE1" w:rsidP="00896CE1">
            <w:pPr>
              <w:spacing w:after="0" w:line="240" w:lineRule="auto"/>
              <w:jc w:val="center"/>
              <w:rPr>
                <w:rFonts w:ascii="Calibri" w:eastAsia="Calibri" w:hAnsi="Calibri" w:cs="Calibri"/>
                <w:i/>
                <w:iCs/>
                <w:color w:val="000000"/>
                <w:kern w:val="0"/>
                <w:sz w:val="20"/>
                <w:szCs w:val="20"/>
                <w14:ligatures w14:val="none"/>
              </w:rPr>
            </w:pPr>
            <w:r w:rsidRPr="00EA53CD">
              <w:rPr>
                <w:rFonts w:ascii="Calibri" w:eastAsia="Calibri" w:hAnsi="Calibri" w:cs="Calibri"/>
                <w:i/>
                <w:iCs/>
                <w:color w:val="000000"/>
                <w:kern w:val="0"/>
                <w:sz w:val="20"/>
                <w:szCs w:val="20"/>
                <w14:ligatures w14:val="none"/>
              </w:rPr>
              <w:t xml:space="preserve">Within line: </w:t>
            </w:r>
          </w:p>
          <w:p w14:paraId="0009AD63"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Rural Maternity &amp; Obstetrics Management Strategies Program(s)</w:t>
            </w:r>
          </w:p>
        </w:tc>
        <w:tc>
          <w:tcPr>
            <w:tcW w:w="1313" w:type="dxa"/>
            <w:tcBorders>
              <w:top w:val="single" w:sz="6" w:space="0" w:color="000000"/>
              <w:left w:val="single" w:sz="6" w:space="0" w:color="000000"/>
              <w:bottom w:val="single" w:sz="6" w:space="0" w:color="000000"/>
              <w:right w:val="single" w:sz="6" w:space="0" w:color="000000"/>
            </w:tcBorders>
            <w:vAlign w:val="center"/>
          </w:tcPr>
          <w:p w14:paraId="0E4D6BA9"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sz w:val="21"/>
                <w:szCs w:val="21"/>
                <w14:ligatures w14:val="none"/>
              </w:rPr>
              <w:t>$108.975M</w:t>
            </w:r>
          </w:p>
          <w:p w14:paraId="4B27EAD1"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p>
          <w:p w14:paraId="556832CE"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sz w:val="21"/>
                <w:szCs w:val="21"/>
                <w14:ligatures w14:val="none"/>
              </w:rPr>
              <w:t>$15M</w:t>
            </w:r>
          </w:p>
        </w:tc>
        <w:tc>
          <w:tcPr>
            <w:tcW w:w="1689" w:type="dxa"/>
            <w:tcBorders>
              <w:top w:val="single" w:sz="6" w:space="0" w:color="000000"/>
              <w:left w:val="single" w:sz="6" w:space="0" w:color="000000"/>
              <w:bottom w:val="single" w:sz="6" w:space="0" w:color="000000"/>
              <w:right w:val="single" w:sz="6" w:space="0" w:color="000000"/>
            </w:tcBorders>
            <w:vAlign w:val="center"/>
          </w:tcPr>
          <w:p w14:paraId="1971D929"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$100.975M</w:t>
            </w:r>
          </w:p>
          <w:p w14:paraId="3FA4C8F2" w14:textId="77777777" w:rsidR="00896CE1" w:rsidRPr="00EA53CD" w:rsidRDefault="00896CE1" w:rsidP="00896CE1">
            <w:pPr>
              <w:spacing w:after="0" w:line="240" w:lineRule="auto"/>
              <w:jc w:val="left"/>
              <w:rPr>
                <w:rFonts w:ascii="Calibri" w:eastAsia="Calibri" w:hAnsi="Calibri" w:cs="Calibri"/>
                <w:color w:val="000000"/>
                <w:kern w:val="0"/>
                <w:sz w:val="21"/>
                <w:szCs w:val="21"/>
                <w14:ligatures w14:val="none"/>
              </w:rPr>
            </w:pPr>
          </w:p>
          <w:p w14:paraId="2FBDB798"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TBD</w:t>
            </w:r>
          </w:p>
        </w:tc>
        <w:tc>
          <w:tcPr>
            <w:tcW w:w="1128" w:type="dxa"/>
            <w:tcBorders>
              <w:top w:val="single" w:sz="6" w:space="0" w:color="000000"/>
              <w:left w:val="single" w:sz="6" w:space="0" w:color="000000"/>
              <w:bottom w:val="single" w:sz="6" w:space="0" w:color="000000"/>
              <w:right w:val="single" w:sz="6" w:space="0" w:color="000000"/>
            </w:tcBorders>
            <w:vAlign w:val="center"/>
          </w:tcPr>
          <w:p w14:paraId="1C39073B"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52D72113"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w:t>
            </w:r>
            <w:r w:rsidRPr="00EA53CD">
              <w:rPr>
                <w:rFonts w:ascii="Calibri" w:eastAsia="Calibri" w:hAnsi="Calibri" w:cs="Calibri"/>
                <w:kern w:val="0"/>
                <w:sz w:val="21"/>
                <w:szCs w:val="21"/>
                <w14:ligatures w14:val="none"/>
              </w:rPr>
              <w:t>103.975</w:t>
            </w:r>
            <w:r w:rsidRPr="00EA53CD">
              <w:rPr>
                <w:rFonts w:ascii="Calibri" w:eastAsia="Calibri" w:hAnsi="Calibri" w:cs="Calibri"/>
                <w:color w:val="000000"/>
                <w:kern w:val="0"/>
                <w:sz w:val="21"/>
                <w:szCs w:val="21"/>
                <w14:ligatures w14:val="none"/>
              </w:rPr>
              <w:t xml:space="preserve">M </w:t>
            </w:r>
          </w:p>
          <w:p w14:paraId="221CAA0D"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p>
          <w:p w14:paraId="40B46786"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$13M</w:t>
            </w:r>
          </w:p>
        </w:tc>
        <w:tc>
          <w:tcPr>
            <w:tcW w:w="1614" w:type="dxa"/>
            <w:tcBorders>
              <w:top w:val="single" w:sz="6" w:space="0" w:color="000000"/>
              <w:left w:val="single" w:sz="6" w:space="0" w:color="000000"/>
              <w:bottom w:val="single" w:sz="6" w:space="0" w:color="000000"/>
              <w:right w:val="single" w:sz="6" w:space="0" w:color="000000"/>
            </w:tcBorders>
            <w:vAlign w:val="center"/>
          </w:tcPr>
          <w:p w14:paraId="63F45F5C"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$100.975M</w:t>
            </w:r>
          </w:p>
          <w:p w14:paraId="30FB4AE7" w14:textId="77777777" w:rsidR="00896CE1" w:rsidRPr="00EA53CD" w:rsidRDefault="00896CE1" w:rsidP="00896CE1">
            <w:pPr>
              <w:spacing w:after="0" w:line="240" w:lineRule="auto"/>
              <w:jc w:val="left"/>
              <w:rPr>
                <w:rFonts w:ascii="Calibri" w:eastAsia="Calibri" w:hAnsi="Calibri" w:cs="Calibri"/>
                <w:color w:val="000000"/>
                <w:kern w:val="0"/>
                <w:sz w:val="21"/>
                <w:szCs w:val="21"/>
                <w14:ligatures w14:val="none"/>
              </w:rPr>
            </w:pPr>
          </w:p>
          <w:p w14:paraId="33754AC6"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$12M</w:t>
            </w:r>
          </w:p>
        </w:tc>
      </w:tr>
      <w:tr w:rsidR="00896CE1" w:rsidRPr="00EA53CD" w14:paraId="54FF33A6" w14:textId="77777777" w:rsidTr="00896CE1">
        <w:trPr>
          <w:trHeight w:val="450"/>
        </w:trPr>
        <w:tc>
          <w:tcPr>
            <w:tcW w:w="3723" w:type="dxa"/>
            <w:tcBorders>
              <w:top w:val="single" w:sz="6" w:space="0" w:color="000000"/>
              <w:left w:val="single" w:sz="6" w:space="0" w:color="000000"/>
              <w:bottom w:val="single" w:sz="6" w:space="0" w:color="000000"/>
              <w:right w:val="single" w:sz="6" w:space="0" w:color="000000"/>
            </w:tcBorders>
            <w:vAlign w:val="center"/>
          </w:tcPr>
          <w:p w14:paraId="7AF7860F"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Rural Residency Planning &amp; Development</w:t>
            </w:r>
          </w:p>
        </w:tc>
        <w:tc>
          <w:tcPr>
            <w:tcW w:w="1313" w:type="dxa"/>
            <w:tcBorders>
              <w:top w:val="single" w:sz="6" w:space="0" w:color="000000"/>
              <w:left w:val="single" w:sz="6" w:space="0" w:color="000000"/>
              <w:bottom w:val="single" w:sz="6" w:space="0" w:color="000000"/>
              <w:right w:val="single" w:sz="6" w:space="0" w:color="000000"/>
            </w:tcBorders>
            <w:vAlign w:val="center"/>
          </w:tcPr>
          <w:p w14:paraId="04DEE3D7"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sz w:val="21"/>
                <w:szCs w:val="21"/>
                <w14:ligatures w14:val="none"/>
              </w:rPr>
              <w:t>$14M</w:t>
            </w:r>
          </w:p>
        </w:tc>
        <w:tc>
          <w:tcPr>
            <w:tcW w:w="1689" w:type="dxa"/>
            <w:tcBorders>
              <w:top w:val="single" w:sz="6" w:space="0" w:color="000000"/>
              <w:left w:val="single" w:sz="6" w:space="0" w:color="000000"/>
              <w:bottom w:val="single" w:sz="6" w:space="0" w:color="000000"/>
              <w:right w:val="single" w:sz="6" w:space="0" w:color="000000"/>
            </w:tcBorders>
            <w:vAlign w:val="center"/>
          </w:tcPr>
          <w:p w14:paraId="75D76247"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$12.7M</w:t>
            </w:r>
          </w:p>
        </w:tc>
        <w:tc>
          <w:tcPr>
            <w:tcW w:w="1128" w:type="dxa"/>
            <w:tcBorders>
              <w:top w:val="single" w:sz="6" w:space="0" w:color="000000"/>
              <w:left w:val="single" w:sz="6" w:space="0" w:color="000000"/>
              <w:bottom w:val="single" w:sz="6" w:space="0" w:color="000000"/>
              <w:right w:val="single" w:sz="6" w:space="0" w:color="000000"/>
            </w:tcBorders>
            <w:vAlign w:val="center"/>
          </w:tcPr>
          <w:p w14:paraId="62E24051"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1CCA4D74"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kern w:val="0"/>
                <w:sz w:val="21"/>
                <w:szCs w:val="21"/>
                <w14:ligatures w14:val="none"/>
              </w:rPr>
              <w:t>$14</w:t>
            </w:r>
            <w:r w:rsidRPr="00EA53CD">
              <w:rPr>
                <w:rFonts w:ascii="Calibri" w:eastAsia="Calibri" w:hAnsi="Calibri" w:cs="Calibri"/>
                <w:color w:val="000000"/>
                <w:kern w:val="0"/>
                <w:sz w:val="21"/>
                <w:szCs w:val="21"/>
                <w14:ligatures w14:val="none"/>
              </w:rPr>
              <w:t>M</w:t>
            </w:r>
          </w:p>
        </w:tc>
        <w:tc>
          <w:tcPr>
            <w:tcW w:w="1614" w:type="dxa"/>
            <w:tcBorders>
              <w:top w:val="single" w:sz="6" w:space="0" w:color="000000"/>
              <w:left w:val="single" w:sz="6" w:space="0" w:color="000000"/>
              <w:bottom w:val="single" w:sz="6" w:space="0" w:color="000000"/>
              <w:right w:val="single" w:sz="6" w:space="0" w:color="000000"/>
            </w:tcBorders>
            <w:vAlign w:val="center"/>
          </w:tcPr>
          <w:p w14:paraId="180A0F71"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$12.7M</w:t>
            </w:r>
          </w:p>
        </w:tc>
      </w:tr>
      <w:tr w:rsidR="00896CE1" w:rsidRPr="00EA53CD" w14:paraId="4B9F25A4" w14:textId="77777777" w:rsidTr="00896CE1">
        <w:trPr>
          <w:trHeight w:val="405"/>
        </w:trPr>
        <w:tc>
          <w:tcPr>
            <w:tcW w:w="3723" w:type="dxa"/>
            <w:tcBorders>
              <w:top w:val="single" w:sz="6" w:space="0" w:color="000000"/>
              <w:left w:val="single" w:sz="6" w:space="0" w:color="000000"/>
              <w:bottom w:val="single" w:sz="6" w:space="0" w:color="000000"/>
              <w:right w:val="single" w:sz="6" w:space="0" w:color="000000"/>
            </w:tcBorders>
            <w:vAlign w:val="center"/>
          </w:tcPr>
          <w:p w14:paraId="5D6D39B9"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Rural Communities Opioid Response</w:t>
            </w:r>
          </w:p>
        </w:tc>
        <w:tc>
          <w:tcPr>
            <w:tcW w:w="1313" w:type="dxa"/>
            <w:tcBorders>
              <w:top w:val="single" w:sz="6" w:space="0" w:color="000000"/>
              <w:left w:val="single" w:sz="6" w:space="0" w:color="000000"/>
              <w:bottom w:val="single" w:sz="6" w:space="0" w:color="000000"/>
              <w:right w:val="single" w:sz="6" w:space="0" w:color="000000"/>
            </w:tcBorders>
            <w:vAlign w:val="center"/>
          </w:tcPr>
          <w:p w14:paraId="424C66EB"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sz w:val="21"/>
                <w:szCs w:val="21"/>
                <w14:ligatures w14:val="none"/>
              </w:rPr>
              <w:t>$155M</w:t>
            </w:r>
          </w:p>
        </w:tc>
        <w:tc>
          <w:tcPr>
            <w:tcW w:w="1689" w:type="dxa"/>
            <w:tcBorders>
              <w:top w:val="single" w:sz="6" w:space="0" w:color="000000"/>
              <w:left w:val="single" w:sz="6" w:space="0" w:color="000000"/>
              <w:bottom w:val="single" w:sz="6" w:space="0" w:color="000000"/>
              <w:right w:val="single" w:sz="6" w:space="0" w:color="000000"/>
            </w:tcBorders>
            <w:vAlign w:val="center"/>
          </w:tcPr>
          <w:p w14:paraId="081510C1"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$145M</w:t>
            </w:r>
          </w:p>
        </w:tc>
        <w:tc>
          <w:tcPr>
            <w:tcW w:w="1128" w:type="dxa"/>
            <w:tcBorders>
              <w:top w:val="single" w:sz="6" w:space="0" w:color="000000"/>
              <w:left w:val="single" w:sz="6" w:space="0" w:color="000000"/>
              <w:bottom w:val="single" w:sz="6" w:space="0" w:color="000000"/>
              <w:right w:val="single" w:sz="6" w:space="0" w:color="000000"/>
            </w:tcBorders>
            <w:vAlign w:val="center"/>
          </w:tcPr>
          <w:p w14:paraId="2B306540"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7AA9175F"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kern w:val="0"/>
                <w:sz w:val="21"/>
                <w:szCs w:val="21"/>
                <w14:ligatures w14:val="none"/>
              </w:rPr>
              <w:t>$145</w:t>
            </w:r>
            <w:r w:rsidRPr="00EA53CD">
              <w:rPr>
                <w:rFonts w:ascii="Calibri" w:eastAsia="Calibri" w:hAnsi="Calibri" w:cs="Calibri"/>
                <w:color w:val="000000"/>
                <w:kern w:val="0"/>
                <w:sz w:val="21"/>
                <w:szCs w:val="21"/>
                <w14:ligatures w14:val="none"/>
              </w:rPr>
              <w:t>M</w:t>
            </w:r>
          </w:p>
        </w:tc>
        <w:tc>
          <w:tcPr>
            <w:tcW w:w="1614" w:type="dxa"/>
            <w:tcBorders>
              <w:top w:val="single" w:sz="6" w:space="0" w:color="000000"/>
              <w:left w:val="single" w:sz="6" w:space="0" w:color="000000"/>
              <w:bottom w:val="single" w:sz="6" w:space="0" w:color="000000"/>
              <w:right w:val="single" w:sz="6" w:space="0" w:color="000000"/>
            </w:tcBorders>
            <w:vAlign w:val="center"/>
          </w:tcPr>
          <w:p w14:paraId="43F29085"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$145M</w:t>
            </w:r>
          </w:p>
        </w:tc>
      </w:tr>
      <w:tr w:rsidR="00896CE1" w:rsidRPr="00EA53CD" w14:paraId="01EE809B" w14:textId="77777777" w:rsidTr="00896CE1">
        <w:trPr>
          <w:trHeight w:val="300"/>
        </w:trPr>
        <w:tc>
          <w:tcPr>
            <w:tcW w:w="11054"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3373F0ED"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i/>
                <w:iCs/>
                <w:color w:val="000000"/>
                <w:kern w:val="0"/>
                <w:sz w:val="21"/>
                <w:szCs w:val="21"/>
                <w14:ligatures w14:val="none"/>
              </w:rPr>
              <w:t>Critical HRSA Safety Net Programs</w:t>
            </w:r>
          </w:p>
        </w:tc>
      </w:tr>
      <w:tr w:rsidR="00896CE1" w:rsidRPr="00EA53CD" w14:paraId="374EFCA0" w14:textId="77777777" w:rsidTr="00896CE1">
        <w:trPr>
          <w:trHeight w:val="435"/>
        </w:trPr>
        <w:tc>
          <w:tcPr>
            <w:tcW w:w="3723" w:type="dxa"/>
            <w:tcBorders>
              <w:top w:val="single" w:sz="6" w:space="0" w:color="000000"/>
              <w:left w:val="single" w:sz="6" w:space="0" w:color="000000"/>
              <w:bottom w:val="single" w:sz="6" w:space="0" w:color="000000"/>
              <w:right w:val="single" w:sz="6" w:space="0" w:color="000000"/>
            </w:tcBorders>
            <w:vAlign w:val="center"/>
          </w:tcPr>
          <w:p w14:paraId="35C858E1"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National Health Service Corps</w:t>
            </w:r>
          </w:p>
        </w:tc>
        <w:tc>
          <w:tcPr>
            <w:tcW w:w="1313" w:type="dxa"/>
            <w:tcBorders>
              <w:top w:val="single" w:sz="6" w:space="0" w:color="000000"/>
              <w:left w:val="single" w:sz="6" w:space="0" w:color="000000"/>
              <w:bottom w:val="single" w:sz="6" w:space="0" w:color="000000"/>
              <w:right w:val="single" w:sz="6" w:space="0" w:color="000000"/>
            </w:tcBorders>
            <w:vAlign w:val="center"/>
          </w:tcPr>
          <w:p w14:paraId="62068DC6" w14:textId="77777777" w:rsidR="00896CE1" w:rsidRPr="00EA53CD" w:rsidRDefault="00896CE1" w:rsidP="00896CE1">
            <w:pPr>
              <w:spacing w:after="0" w:line="240" w:lineRule="auto"/>
              <w:jc w:val="center"/>
              <w:rPr>
                <w:rFonts w:ascii="Calibri" w:eastAsia="Calibri" w:hAnsi="Calibri" w:cs="Calibri"/>
                <w:b/>
                <w:bCs/>
                <w:color w:val="000000"/>
                <w:kern w:val="0"/>
                <w:vertAlign w:val="superscript"/>
                <w14:ligatures w14:val="none"/>
              </w:rPr>
            </w:pPr>
            <w:r w:rsidRPr="00EA53CD">
              <w:rPr>
                <w:rFonts w:ascii="Calibri" w:eastAsia="Calibri" w:hAnsi="Calibri" w:cs="Calibri"/>
                <w:b/>
                <w:bCs/>
                <w:color w:val="000000"/>
                <w:kern w:val="0"/>
                <w:sz w:val="21"/>
                <w:szCs w:val="21"/>
                <w14:ligatures w14:val="none"/>
              </w:rPr>
              <w:t>$160M</w:t>
            </w:r>
            <w:r w:rsidRPr="00EA53CD">
              <w:rPr>
                <w:rFonts w:ascii="Calibri" w:eastAsia="Calibri" w:hAnsi="Calibri" w:cs="Calibri"/>
                <w:b/>
                <w:bCs/>
                <w:color w:val="000000"/>
                <w:kern w:val="0"/>
                <w:vertAlign w:val="superscript"/>
                <w14:ligatures w14:val="none"/>
              </w:rPr>
              <w:t>+</w:t>
            </w:r>
          </w:p>
          <w:p w14:paraId="3079D433"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vertAlign w:val="superscript"/>
                <w14:ligatures w14:val="none"/>
              </w:rPr>
            </w:pPr>
            <w:r w:rsidRPr="00EA53CD">
              <w:rPr>
                <w:rFonts w:ascii="Calibri" w:eastAsia="Calibri" w:hAnsi="Calibri" w:cs="Calibri"/>
                <w:b/>
                <w:bCs/>
                <w:color w:val="000000"/>
                <w:kern w:val="0"/>
                <w:sz w:val="21"/>
                <w:szCs w:val="21"/>
                <w14:ligatures w14:val="none"/>
              </w:rPr>
              <w:t>$790M</w:t>
            </w:r>
            <w:r w:rsidRPr="00EA53CD">
              <w:rPr>
                <w:rFonts w:ascii="Calibri" w:eastAsia="Calibri" w:hAnsi="Calibri" w:cs="Calibri"/>
                <w:b/>
                <w:bCs/>
                <w:color w:val="000000"/>
                <w:kern w:val="0"/>
                <w:sz w:val="21"/>
                <w:szCs w:val="21"/>
                <w:vertAlign w:val="superscript"/>
                <w14:ligatures w14:val="none"/>
              </w:rPr>
              <w:t>~</w:t>
            </w:r>
          </w:p>
        </w:tc>
        <w:tc>
          <w:tcPr>
            <w:tcW w:w="1689" w:type="dxa"/>
            <w:tcBorders>
              <w:top w:val="single" w:sz="6" w:space="0" w:color="000000"/>
              <w:left w:val="single" w:sz="6" w:space="0" w:color="000000"/>
              <w:bottom w:val="single" w:sz="6" w:space="0" w:color="000000"/>
              <w:right w:val="single" w:sz="6" w:space="0" w:color="000000"/>
            </w:tcBorders>
            <w:vAlign w:val="center"/>
          </w:tcPr>
          <w:p w14:paraId="4CCE7840"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$474M</w:t>
            </w:r>
          </w:p>
        </w:tc>
        <w:tc>
          <w:tcPr>
            <w:tcW w:w="1128" w:type="dxa"/>
            <w:tcBorders>
              <w:top w:val="single" w:sz="6" w:space="0" w:color="000000"/>
              <w:left w:val="single" w:sz="6" w:space="0" w:color="000000"/>
              <w:bottom w:val="single" w:sz="6" w:space="0" w:color="000000"/>
              <w:right w:val="single" w:sz="6" w:space="0" w:color="000000"/>
            </w:tcBorders>
            <w:vAlign w:val="center"/>
          </w:tcPr>
          <w:p w14:paraId="27E81348"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0D387771" w14:textId="77777777" w:rsidR="00896CE1" w:rsidRPr="00EA53CD" w:rsidRDefault="00896CE1" w:rsidP="00896CE1">
            <w:pPr>
              <w:spacing w:after="0" w:line="240" w:lineRule="auto"/>
              <w:jc w:val="center"/>
              <w:rPr>
                <w:rFonts w:ascii="Calibri" w:eastAsia="Calibri" w:hAnsi="Calibri" w:cs="Calibri"/>
                <w:color w:val="000000"/>
                <w:kern w:val="0"/>
                <w:sz w:val="21"/>
                <w:szCs w:val="21"/>
                <w:highlight w:val="yellow"/>
                <w14:ligatures w14:val="none"/>
              </w:rPr>
            </w:pPr>
            <w:r w:rsidRPr="00EA53CD">
              <w:rPr>
                <w:rFonts w:ascii="Calibri" w:eastAsia="Calibri" w:hAnsi="Calibri" w:cs="Calibri"/>
                <w:color w:val="000000"/>
                <w:kern w:val="0"/>
                <w:sz w:val="21"/>
                <w:szCs w:val="21"/>
                <w14:ligatures w14:val="none"/>
              </w:rPr>
              <w:t>$</w:t>
            </w:r>
            <w:r w:rsidRPr="00EA53CD">
              <w:rPr>
                <w:rFonts w:ascii="Calibri" w:eastAsia="Calibri" w:hAnsi="Calibri" w:cs="Calibri"/>
                <w:kern w:val="0"/>
                <w:sz w:val="21"/>
                <w:szCs w:val="21"/>
                <w14:ligatures w14:val="none"/>
              </w:rPr>
              <w:t>128.6</w:t>
            </w:r>
            <w:r w:rsidRPr="00EA53CD">
              <w:rPr>
                <w:rFonts w:ascii="Calibri" w:eastAsia="Calibri" w:hAnsi="Calibri" w:cs="Calibri"/>
                <w:color w:val="000000"/>
                <w:kern w:val="0"/>
                <w:sz w:val="21"/>
                <w:szCs w:val="21"/>
                <w14:ligatures w14:val="none"/>
              </w:rPr>
              <w:t>M</w:t>
            </w:r>
            <w:r w:rsidRPr="00EA53CD">
              <w:rPr>
                <w:rFonts w:ascii="Calibri" w:eastAsia="Calibri" w:hAnsi="Calibri" w:cs="Calibri"/>
                <w:color w:val="000000"/>
                <w:kern w:val="0"/>
                <w:sz w:val="21"/>
                <w:szCs w:val="21"/>
                <w:vertAlign w:val="superscript"/>
                <w14:ligatures w14:val="none"/>
              </w:rPr>
              <w:t>+</w:t>
            </w:r>
          </w:p>
        </w:tc>
        <w:tc>
          <w:tcPr>
            <w:tcW w:w="1614" w:type="dxa"/>
            <w:tcBorders>
              <w:top w:val="single" w:sz="6" w:space="0" w:color="000000"/>
              <w:left w:val="single" w:sz="6" w:space="0" w:color="000000"/>
              <w:bottom w:val="single" w:sz="6" w:space="0" w:color="000000"/>
              <w:right w:val="single" w:sz="6" w:space="0" w:color="000000"/>
            </w:tcBorders>
            <w:vAlign w:val="center"/>
          </w:tcPr>
          <w:p w14:paraId="4A4AEC10"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$345M</w:t>
            </w:r>
            <w:r w:rsidRPr="00EA53CD">
              <w:rPr>
                <w:rFonts w:ascii="Calibri" w:eastAsia="Calibri" w:hAnsi="Calibri" w:cs="Calibri"/>
                <w:color w:val="000000"/>
                <w:kern w:val="0"/>
                <w:vertAlign w:val="superscript"/>
                <w14:ligatures w14:val="none"/>
              </w:rPr>
              <w:t>+/</w:t>
            </w:r>
            <w:r w:rsidRPr="00EA53CD">
              <w:rPr>
                <w:rFonts w:ascii="Calibri" w:eastAsia="Calibri" w:hAnsi="Calibri" w:cs="Calibri"/>
                <w:b/>
                <w:bCs/>
                <w:color w:val="000000"/>
                <w:kern w:val="0"/>
                <w:sz w:val="21"/>
                <w:szCs w:val="21"/>
                <w:vertAlign w:val="superscript"/>
                <w14:ligatures w14:val="none"/>
              </w:rPr>
              <w:t>~</w:t>
            </w:r>
          </w:p>
        </w:tc>
      </w:tr>
      <w:tr w:rsidR="00896CE1" w:rsidRPr="00EA53CD" w14:paraId="32A0D1D8" w14:textId="77777777" w:rsidTr="00896CE1">
        <w:trPr>
          <w:trHeight w:val="420"/>
        </w:trPr>
        <w:tc>
          <w:tcPr>
            <w:tcW w:w="3723" w:type="dxa"/>
            <w:tcBorders>
              <w:top w:val="single" w:sz="6" w:space="0" w:color="000000"/>
              <w:left w:val="single" w:sz="6" w:space="0" w:color="000000"/>
              <w:bottom w:val="single" w:sz="6" w:space="0" w:color="000000"/>
              <w:right w:val="single" w:sz="6" w:space="0" w:color="000000"/>
            </w:tcBorders>
            <w:vAlign w:val="center"/>
          </w:tcPr>
          <w:p w14:paraId="6C3E65A8"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Area Health Education Centers</w:t>
            </w:r>
          </w:p>
        </w:tc>
        <w:tc>
          <w:tcPr>
            <w:tcW w:w="1313" w:type="dxa"/>
            <w:tcBorders>
              <w:top w:val="single" w:sz="6" w:space="0" w:color="000000"/>
              <w:left w:val="single" w:sz="6" w:space="0" w:color="000000"/>
              <w:bottom w:val="single" w:sz="6" w:space="0" w:color="000000"/>
              <w:right w:val="single" w:sz="6" w:space="0" w:color="000000"/>
            </w:tcBorders>
            <w:vAlign w:val="center"/>
          </w:tcPr>
          <w:p w14:paraId="30CECE93"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sz w:val="21"/>
                <w:szCs w:val="21"/>
                <w14:ligatures w14:val="none"/>
              </w:rPr>
              <w:t>$47M</w:t>
            </w:r>
          </w:p>
        </w:tc>
        <w:tc>
          <w:tcPr>
            <w:tcW w:w="1689" w:type="dxa"/>
            <w:tcBorders>
              <w:top w:val="single" w:sz="6" w:space="0" w:color="000000"/>
              <w:left w:val="single" w:sz="6" w:space="0" w:color="000000"/>
              <w:bottom w:val="single" w:sz="6" w:space="0" w:color="000000"/>
              <w:right w:val="single" w:sz="6" w:space="0" w:color="000000"/>
            </w:tcBorders>
            <w:vAlign w:val="center"/>
          </w:tcPr>
          <w:p w14:paraId="08D7B0A7"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55A0A293"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0E89CC2E" w14:textId="77777777" w:rsidR="00896CE1" w:rsidRPr="00EA53CD" w:rsidRDefault="00896CE1" w:rsidP="00896CE1">
            <w:pPr>
              <w:spacing w:after="0" w:line="240" w:lineRule="auto"/>
              <w:jc w:val="center"/>
              <w:rPr>
                <w:rFonts w:ascii="Calibri" w:eastAsia="Calibri" w:hAnsi="Calibri" w:cs="Calibri"/>
                <w:color w:val="000000"/>
                <w:kern w:val="0"/>
                <w:sz w:val="21"/>
                <w:szCs w:val="21"/>
                <w:highlight w:val="yellow"/>
                <w14:ligatures w14:val="none"/>
              </w:rPr>
            </w:pPr>
            <w:r w:rsidRPr="00EA53CD">
              <w:rPr>
                <w:rFonts w:ascii="Calibri" w:eastAsia="Calibri" w:hAnsi="Calibri" w:cs="Calibri"/>
                <w:color w:val="000000"/>
                <w:kern w:val="0"/>
                <w:sz w:val="21"/>
                <w:szCs w:val="21"/>
                <w14:ligatures w14:val="none"/>
              </w:rPr>
              <w:t>$47M</w:t>
            </w:r>
          </w:p>
        </w:tc>
        <w:tc>
          <w:tcPr>
            <w:tcW w:w="1614" w:type="dxa"/>
            <w:tcBorders>
              <w:top w:val="single" w:sz="6" w:space="0" w:color="000000"/>
              <w:left w:val="single" w:sz="6" w:space="0" w:color="000000"/>
              <w:bottom w:val="single" w:sz="6" w:space="0" w:color="000000"/>
              <w:right w:val="single" w:sz="6" w:space="0" w:color="000000"/>
            </w:tcBorders>
            <w:vAlign w:val="center"/>
          </w:tcPr>
          <w:p w14:paraId="576AADF7"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$47M</w:t>
            </w:r>
          </w:p>
        </w:tc>
      </w:tr>
      <w:tr w:rsidR="00896CE1" w:rsidRPr="00EA53CD" w14:paraId="7EC01563" w14:textId="77777777" w:rsidTr="00896CE1">
        <w:trPr>
          <w:trHeight w:val="420"/>
        </w:trPr>
        <w:tc>
          <w:tcPr>
            <w:tcW w:w="3723" w:type="dxa"/>
            <w:tcBorders>
              <w:top w:val="single" w:sz="6" w:space="0" w:color="000000"/>
              <w:left w:val="single" w:sz="6" w:space="0" w:color="000000"/>
              <w:bottom w:val="single" w:sz="6" w:space="0" w:color="000000"/>
              <w:right w:val="single" w:sz="6" w:space="0" w:color="000000"/>
            </w:tcBorders>
            <w:vAlign w:val="center"/>
          </w:tcPr>
          <w:p w14:paraId="5E9F21A2"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Nursing Workforce Development </w:t>
            </w:r>
          </w:p>
        </w:tc>
        <w:tc>
          <w:tcPr>
            <w:tcW w:w="1313" w:type="dxa"/>
            <w:tcBorders>
              <w:top w:val="single" w:sz="6" w:space="0" w:color="000000"/>
              <w:left w:val="single" w:sz="6" w:space="0" w:color="000000"/>
              <w:bottom w:val="single" w:sz="6" w:space="0" w:color="000000"/>
              <w:right w:val="single" w:sz="6" w:space="0" w:color="000000"/>
            </w:tcBorders>
            <w:vAlign w:val="center"/>
          </w:tcPr>
          <w:p w14:paraId="19DA3FB6"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highlight w:val="yellow"/>
                <w14:ligatures w14:val="none"/>
              </w:rPr>
            </w:pPr>
            <w:r w:rsidRPr="00EA53CD">
              <w:rPr>
                <w:rFonts w:ascii="Calibri" w:eastAsia="Calibri" w:hAnsi="Calibri" w:cs="Calibri"/>
                <w:b/>
                <w:bCs/>
                <w:color w:val="000000"/>
                <w:kern w:val="0"/>
                <w:sz w:val="21"/>
                <w:szCs w:val="21"/>
                <w14:ligatures w14:val="none"/>
              </w:rPr>
              <w:t>$320M</w:t>
            </w:r>
          </w:p>
        </w:tc>
        <w:tc>
          <w:tcPr>
            <w:tcW w:w="1689" w:type="dxa"/>
            <w:tcBorders>
              <w:top w:val="single" w:sz="6" w:space="0" w:color="000000"/>
              <w:left w:val="single" w:sz="6" w:space="0" w:color="000000"/>
              <w:bottom w:val="single" w:sz="6" w:space="0" w:color="000000"/>
              <w:right w:val="single" w:sz="6" w:space="0" w:color="000000"/>
            </w:tcBorders>
            <w:vAlign w:val="center"/>
          </w:tcPr>
          <w:p w14:paraId="64CAE642"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TBD</w:t>
            </w:r>
          </w:p>
        </w:tc>
        <w:tc>
          <w:tcPr>
            <w:tcW w:w="1128" w:type="dxa"/>
            <w:tcBorders>
              <w:top w:val="single" w:sz="6" w:space="0" w:color="000000"/>
              <w:left w:val="single" w:sz="6" w:space="0" w:color="000000"/>
              <w:bottom w:val="single" w:sz="6" w:space="0" w:color="000000"/>
              <w:right w:val="single" w:sz="6" w:space="0" w:color="000000"/>
            </w:tcBorders>
            <w:vAlign w:val="center"/>
          </w:tcPr>
          <w:p w14:paraId="56F05435"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5CDB541D"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$303.472M</w:t>
            </w:r>
          </w:p>
        </w:tc>
        <w:tc>
          <w:tcPr>
            <w:tcW w:w="1614" w:type="dxa"/>
            <w:tcBorders>
              <w:top w:val="single" w:sz="6" w:space="0" w:color="000000"/>
              <w:left w:val="single" w:sz="6" w:space="0" w:color="000000"/>
              <w:bottom w:val="single" w:sz="6" w:space="0" w:color="000000"/>
              <w:right w:val="single" w:sz="6" w:space="0" w:color="000000"/>
            </w:tcBorders>
            <w:vAlign w:val="center"/>
          </w:tcPr>
          <w:p w14:paraId="6536B4B9"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$305.472M</w:t>
            </w:r>
          </w:p>
        </w:tc>
      </w:tr>
      <w:tr w:rsidR="00896CE1" w:rsidRPr="00EA53CD" w14:paraId="771EFA27" w14:textId="77777777" w:rsidTr="00896CE1">
        <w:trPr>
          <w:trHeight w:val="420"/>
        </w:trPr>
        <w:tc>
          <w:tcPr>
            <w:tcW w:w="3723" w:type="dxa"/>
            <w:tcBorders>
              <w:top w:val="single" w:sz="6" w:space="0" w:color="000000"/>
              <w:left w:val="single" w:sz="6" w:space="0" w:color="000000"/>
              <w:bottom w:val="single" w:sz="6" w:space="0" w:color="000000"/>
              <w:right w:val="single" w:sz="6" w:space="0" w:color="000000"/>
            </w:tcBorders>
            <w:vAlign w:val="center"/>
          </w:tcPr>
          <w:p w14:paraId="2A0184A8"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Oral Health Training</w:t>
            </w:r>
          </w:p>
        </w:tc>
        <w:tc>
          <w:tcPr>
            <w:tcW w:w="1313" w:type="dxa"/>
            <w:tcBorders>
              <w:top w:val="single" w:sz="6" w:space="0" w:color="000000"/>
              <w:left w:val="single" w:sz="6" w:space="0" w:color="000000"/>
              <w:bottom w:val="single" w:sz="6" w:space="0" w:color="000000"/>
              <w:right w:val="single" w:sz="6" w:space="0" w:color="000000"/>
            </w:tcBorders>
            <w:vAlign w:val="center"/>
          </w:tcPr>
          <w:p w14:paraId="174AE718"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sz w:val="21"/>
                <w:szCs w:val="21"/>
                <w14:ligatures w14:val="none"/>
              </w:rPr>
              <w:t>$43.673M</w:t>
            </w:r>
          </w:p>
        </w:tc>
        <w:tc>
          <w:tcPr>
            <w:tcW w:w="1689" w:type="dxa"/>
            <w:tcBorders>
              <w:top w:val="single" w:sz="6" w:space="0" w:color="000000"/>
              <w:left w:val="single" w:sz="6" w:space="0" w:color="000000"/>
              <w:bottom w:val="single" w:sz="6" w:space="0" w:color="000000"/>
              <w:right w:val="single" w:sz="6" w:space="0" w:color="000000"/>
            </w:tcBorders>
            <w:vAlign w:val="center"/>
          </w:tcPr>
          <w:p w14:paraId="2F9030D4"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49ADF5D4"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TBD </w:t>
            </w:r>
          </w:p>
        </w:tc>
        <w:tc>
          <w:tcPr>
            <w:tcW w:w="1587" w:type="dxa"/>
            <w:tcBorders>
              <w:top w:val="single" w:sz="6" w:space="0" w:color="000000"/>
              <w:left w:val="single" w:sz="6" w:space="0" w:color="000000"/>
              <w:bottom w:val="single" w:sz="6" w:space="0" w:color="000000"/>
              <w:right w:val="single" w:sz="6" w:space="0" w:color="000000"/>
            </w:tcBorders>
            <w:vAlign w:val="center"/>
          </w:tcPr>
          <w:p w14:paraId="31BCA46D" w14:textId="77777777" w:rsidR="00896CE1" w:rsidRPr="00EA53CD" w:rsidRDefault="00896CE1" w:rsidP="00896CE1">
            <w:pPr>
              <w:spacing w:after="0" w:line="240" w:lineRule="auto"/>
              <w:jc w:val="center"/>
              <w:rPr>
                <w:rFonts w:ascii="Calibri" w:eastAsia="Calibri" w:hAnsi="Calibri" w:cs="Calibri"/>
                <w:color w:val="000000"/>
                <w:kern w:val="0"/>
                <w:sz w:val="21"/>
                <w:szCs w:val="21"/>
                <w:highlight w:val="yellow"/>
                <w14:ligatures w14:val="none"/>
              </w:rPr>
            </w:pPr>
            <w:r w:rsidRPr="00EA53CD">
              <w:rPr>
                <w:rFonts w:ascii="Calibri" w:eastAsia="Calibri" w:hAnsi="Calibri" w:cs="Calibri"/>
                <w:color w:val="000000"/>
                <w:kern w:val="0"/>
                <w:sz w:val="21"/>
                <w:szCs w:val="21"/>
                <w14:ligatures w14:val="none"/>
              </w:rPr>
              <w:t>$42.673M</w:t>
            </w:r>
          </w:p>
        </w:tc>
        <w:tc>
          <w:tcPr>
            <w:tcW w:w="1614" w:type="dxa"/>
            <w:tcBorders>
              <w:top w:val="single" w:sz="6" w:space="0" w:color="000000"/>
              <w:left w:val="single" w:sz="6" w:space="0" w:color="000000"/>
              <w:bottom w:val="single" w:sz="6" w:space="0" w:color="000000"/>
              <w:right w:val="single" w:sz="6" w:space="0" w:color="000000"/>
            </w:tcBorders>
            <w:vAlign w:val="center"/>
          </w:tcPr>
          <w:p w14:paraId="2CFCBE58"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$41M</w:t>
            </w:r>
          </w:p>
        </w:tc>
      </w:tr>
      <w:tr w:rsidR="00896CE1" w:rsidRPr="00EA53CD" w14:paraId="56323E09" w14:textId="77777777" w:rsidTr="00896CE1">
        <w:trPr>
          <w:trHeight w:val="420"/>
        </w:trPr>
        <w:tc>
          <w:tcPr>
            <w:tcW w:w="3723" w:type="dxa"/>
            <w:tcBorders>
              <w:top w:val="single" w:sz="6" w:space="0" w:color="000000"/>
              <w:left w:val="single" w:sz="6" w:space="0" w:color="000000"/>
              <w:bottom w:val="single" w:sz="6" w:space="0" w:color="000000"/>
              <w:right w:val="single" w:sz="6" w:space="0" w:color="000000"/>
            </w:tcBorders>
            <w:vAlign w:val="center"/>
          </w:tcPr>
          <w:p w14:paraId="7A6F8F3E"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Behavioral Health Workforce Development Programs</w:t>
            </w:r>
          </w:p>
        </w:tc>
        <w:tc>
          <w:tcPr>
            <w:tcW w:w="1313" w:type="dxa"/>
            <w:tcBorders>
              <w:top w:val="single" w:sz="6" w:space="0" w:color="000000"/>
              <w:left w:val="single" w:sz="6" w:space="0" w:color="000000"/>
              <w:bottom w:val="single" w:sz="6" w:space="0" w:color="000000"/>
              <w:right w:val="single" w:sz="6" w:space="0" w:color="000000"/>
            </w:tcBorders>
            <w:vAlign w:val="center"/>
          </w:tcPr>
          <w:p w14:paraId="24D73F14"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sz w:val="21"/>
                <w:szCs w:val="21"/>
                <w14:ligatures w14:val="none"/>
              </w:rPr>
              <w:t>$261M</w:t>
            </w:r>
          </w:p>
        </w:tc>
        <w:tc>
          <w:tcPr>
            <w:tcW w:w="1689" w:type="dxa"/>
            <w:tcBorders>
              <w:top w:val="single" w:sz="6" w:space="0" w:color="000000"/>
              <w:left w:val="single" w:sz="6" w:space="0" w:color="000000"/>
              <w:bottom w:val="single" w:sz="6" w:space="0" w:color="000000"/>
              <w:right w:val="single" w:sz="6" w:space="0" w:color="000000"/>
            </w:tcBorders>
            <w:vAlign w:val="center"/>
          </w:tcPr>
          <w:p w14:paraId="709B97FD"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$89.3M</w:t>
            </w:r>
          </w:p>
        </w:tc>
        <w:tc>
          <w:tcPr>
            <w:tcW w:w="1128" w:type="dxa"/>
            <w:tcBorders>
              <w:top w:val="single" w:sz="6" w:space="0" w:color="000000"/>
              <w:left w:val="single" w:sz="6" w:space="0" w:color="000000"/>
              <w:bottom w:val="single" w:sz="6" w:space="0" w:color="000000"/>
              <w:right w:val="single" w:sz="6" w:space="0" w:color="000000"/>
            </w:tcBorders>
            <w:vAlign w:val="center"/>
          </w:tcPr>
          <w:p w14:paraId="1C22A7D1"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788CCDC5" w14:textId="77777777" w:rsidR="00896CE1" w:rsidRPr="00EA53CD" w:rsidRDefault="00896CE1" w:rsidP="00896CE1">
            <w:pPr>
              <w:spacing w:after="0" w:line="240" w:lineRule="auto"/>
              <w:jc w:val="center"/>
              <w:rPr>
                <w:rFonts w:ascii="Calibri" w:eastAsia="Calibri" w:hAnsi="Calibri" w:cs="Calibri"/>
                <w:color w:val="000000"/>
                <w:kern w:val="0"/>
                <w:sz w:val="21"/>
                <w:szCs w:val="21"/>
                <w:highlight w:val="yellow"/>
                <w14:ligatures w14:val="none"/>
              </w:rPr>
            </w:pPr>
            <w:r w:rsidRPr="00EA53CD">
              <w:rPr>
                <w:rFonts w:ascii="Calibri" w:eastAsia="Calibri" w:hAnsi="Calibri" w:cs="Calibri"/>
                <w:color w:val="000000"/>
                <w:kern w:val="0"/>
                <w:sz w:val="21"/>
                <w:szCs w:val="21"/>
                <w14:ligatures w14:val="none"/>
              </w:rPr>
              <w:t>$113M</w:t>
            </w:r>
          </w:p>
        </w:tc>
        <w:tc>
          <w:tcPr>
            <w:tcW w:w="1614" w:type="dxa"/>
            <w:tcBorders>
              <w:top w:val="single" w:sz="6" w:space="0" w:color="000000"/>
              <w:left w:val="single" w:sz="6" w:space="0" w:color="000000"/>
              <w:bottom w:val="single" w:sz="6" w:space="0" w:color="000000"/>
              <w:right w:val="single" w:sz="6" w:space="0" w:color="000000"/>
            </w:tcBorders>
            <w:vAlign w:val="center"/>
          </w:tcPr>
          <w:p w14:paraId="4CBEFE65"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$193M</w:t>
            </w:r>
          </w:p>
        </w:tc>
      </w:tr>
      <w:tr w:rsidR="00896CE1" w:rsidRPr="00EA53CD" w14:paraId="62F0D2EA" w14:textId="77777777" w:rsidTr="00896CE1">
        <w:trPr>
          <w:trHeight w:val="315"/>
        </w:trPr>
        <w:tc>
          <w:tcPr>
            <w:tcW w:w="3723" w:type="dxa"/>
            <w:tcBorders>
              <w:top w:val="single" w:sz="6" w:space="0" w:color="000000"/>
              <w:left w:val="single" w:sz="6" w:space="0" w:color="000000"/>
              <w:bottom w:val="single" w:sz="6" w:space="0" w:color="000000"/>
              <w:right w:val="single" w:sz="6" w:space="0" w:color="000000"/>
            </w:tcBorders>
            <w:vAlign w:val="center"/>
          </w:tcPr>
          <w:p w14:paraId="6082B4D6"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Teaching Health Center GME</w:t>
            </w:r>
          </w:p>
        </w:tc>
        <w:tc>
          <w:tcPr>
            <w:tcW w:w="1313" w:type="dxa"/>
            <w:tcBorders>
              <w:top w:val="single" w:sz="6" w:space="0" w:color="000000"/>
              <w:left w:val="single" w:sz="6" w:space="0" w:color="000000"/>
              <w:bottom w:val="single" w:sz="6" w:space="0" w:color="000000"/>
              <w:right w:val="single" w:sz="6" w:space="0" w:color="000000"/>
            </w:tcBorders>
            <w:vAlign w:val="center"/>
          </w:tcPr>
          <w:p w14:paraId="11606038"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sz w:val="21"/>
                <w:szCs w:val="21"/>
                <w14:ligatures w14:val="none"/>
              </w:rPr>
              <w:t>$320M</w:t>
            </w:r>
          </w:p>
        </w:tc>
        <w:tc>
          <w:tcPr>
            <w:tcW w:w="1689" w:type="dxa"/>
            <w:tcBorders>
              <w:top w:val="single" w:sz="6" w:space="0" w:color="000000"/>
              <w:left w:val="single" w:sz="6" w:space="0" w:color="000000"/>
              <w:bottom w:val="single" w:sz="6" w:space="0" w:color="000000"/>
              <w:right w:val="single" w:sz="6" w:space="0" w:color="000000"/>
            </w:tcBorders>
            <w:vAlign w:val="center"/>
          </w:tcPr>
          <w:p w14:paraId="3957FC17"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$175M</w:t>
            </w:r>
          </w:p>
        </w:tc>
        <w:tc>
          <w:tcPr>
            <w:tcW w:w="1128" w:type="dxa"/>
            <w:tcBorders>
              <w:top w:val="single" w:sz="6" w:space="0" w:color="000000"/>
              <w:left w:val="single" w:sz="6" w:space="0" w:color="000000"/>
              <w:bottom w:val="single" w:sz="6" w:space="0" w:color="000000"/>
              <w:right w:val="single" w:sz="6" w:space="0" w:color="000000"/>
            </w:tcBorders>
            <w:vAlign w:val="center"/>
          </w:tcPr>
          <w:p w14:paraId="7F6EDD96"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w:t>
            </w:r>
          </w:p>
        </w:tc>
        <w:tc>
          <w:tcPr>
            <w:tcW w:w="1587" w:type="dxa"/>
            <w:tcBorders>
              <w:top w:val="single" w:sz="6" w:space="0" w:color="000000"/>
              <w:left w:val="single" w:sz="6" w:space="0" w:color="000000"/>
              <w:bottom w:val="single" w:sz="6" w:space="0" w:color="000000"/>
              <w:right w:val="single" w:sz="6" w:space="0" w:color="000000"/>
            </w:tcBorders>
            <w:vAlign w:val="center"/>
          </w:tcPr>
          <w:p w14:paraId="5B37BE86"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w:t>
            </w:r>
          </w:p>
        </w:tc>
        <w:tc>
          <w:tcPr>
            <w:tcW w:w="1614" w:type="dxa"/>
            <w:tcBorders>
              <w:top w:val="single" w:sz="6" w:space="0" w:color="000000"/>
              <w:left w:val="single" w:sz="6" w:space="0" w:color="000000"/>
              <w:bottom w:val="single" w:sz="6" w:space="0" w:color="000000"/>
              <w:right w:val="single" w:sz="6" w:space="0" w:color="000000"/>
            </w:tcBorders>
            <w:vAlign w:val="center"/>
          </w:tcPr>
          <w:p w14:paraId="0494FE6A"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$164M</w:t>
            </w:r>
            <w:r w:rsidRPr="00EA53CD">
              <w:rPr>
                <w:rFonts w:ascii="Calibri" w:eastAsia="Calibri" w:hAnsi="Calibri" w:cs="Calibri"/>
                <w:color w:val="000000"/>
                <w:kern w:val="0"/>
                <w:sz w:val="21"/>
                <w:szCs w:val="21"/>
                <w:vertAlign w:val="superscript"/>
                <w14:ligatures w14:val="none"/>
              </w:rPr>
              <w:t>~</w:t>
            </w:r>
          </w:p>
        </w:tc>
      </w:tr>
      <w:tr w:rsidR="00896CE1" w:rsidRPr="00EA53CD" w14:paraId="2E9EB9AE" w14:textId="77777777" w:rsidTr="00896CE1">
        <w:trPr>
          <w:trHeight w:val="405"/>
        </w:trPr>
        <w:tc>
          <w:tcPr>
            <w:tcW w:w="3723" w:type="dxa"/>
            <w:tcBorders>
              <w:top w:val="single" w:sz="6" w:space="0" w:color="000000"/>
              <w:left w:val="single" w:sz="6" w:space="0" w:color="000000"/>
              <w:bottom w:val="single" w:sz="6" w:space="0" w:color="000000"/>
              <w:right w:val="single" w:sz="6" w:space="0" w:color="000000"/>
            </w:tcBorders>
            <w:vAlign w:val="center"/>
          </w:tcPr>
          <w:p w14:paraId="4BD853DE"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Telehealth</w:t>
            </w:r>
          </w:p>
        </w:tc>
        <w:tc>
          <w:tcPr>
            <w:tcW w:w="1313" w:type="dxa"/>
            <w:tcBorders>
              <w:top w:val="single" w:sz="6" w:space="0" w:color="000000"/>
              <w:left w:val="single" w:sz="6" w:space="0" w:color="000000"/>
              <w:bottom w:val="single" w:sz="6" w:space="0" w:color="000000"/>
              <w:right w:val="single" w:sz="6" w:space="0" w:color="000000"/>
            </w:tcBorders>
            <w:vAlign w:val="center"/>
          </w:tcPr>
          <w:p w14:paraId="451644F7"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b/>
                <w:bCs/>
                <w:color w:val="000000"/>
                <w:kern w:val="0"/>
                <w:sz w:val="21"/>
                <w:szCs w:val="21"/>
                <w14:ligatures w14:val="none"/>
              </w:rPr>
              <w:t>$48M</w:t>
            </w:r>
          </w:p>
        </w:tc>
        <w:tc>
          <w:tcPr>
            <w:tcW w:w="1689" w:type="dxa"/>
            <w:tcBorders>
              <w:top w:val="single" w:sz="6" w:space="0" w:color="000000"/>
              <w:left w:val="single" w:sz="6" w:space="0" w:color="000000"/>
              <w:bottom w:val="single" w:sz="6" w:space="0" w:color="000000"/>
              <w:right w:val="single" w:sz="6" w:space="0" w:color="000000"/>
            </w:tcBorders>
            <w:vAlign w:val="center"/>
          </w:tcPr>
          <w:p w14:paraId="02607EFE"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$42M</w:t>
            </w:r>
          </w:p>
        </w:tc>
        <w:tc>
          <w:tcPr>
            <w:tcW w:w="1128" w:type="dxa"/>
            <w:tcBorders>
              <w:top w:val="single" w:sz="6" w:space="0" w:color="000000"/>
              <w:left w:val="single" w:sz="6" w:space="0" w:color="000000"/>
              <w:bottom w:val="single" w:sz="6" w:space="0" w:color="000000"/>
              <w:right w:val="single" w:sz="6" w:space="0" w:color="000000"/>
            </w:tcBorders>
            <w:vAlign w:val="center"/>
          </w:tcPr>
          <w:p w14:paraId="4AF47FC9"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20D70DA0"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$42.05M</w:t>
            </w:r>
          </w:p>
        </w:tc>
        <w:tc>
          <w:tcPr>
            <w:tcW w:w="1614" w:type="dxa"/>
            <w:tcBorders>
              <w:top w:val="single" w:sz="6" w:space="0" w:color="000000"/>
              <w:left w:val="single" w:sz="6" w:space="0" w:color="000000"/>
              <w:bottom w:val="single" w:sz="6" w:space="0" w:color="000000"/>
              <w:right w:val="single" w:sz="6" w:space="0" w:color="000000"/>
            </w:tcBorders>
            <w:vAlign w:val="center"/>
          </w:tcPr>
          <w:p w14:paraId="7532882A"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$42.05M</w:t>
            </w:r>
          </w:p>
        </w:tc>
      </w:tr>
      <w:tr w:rsidR="00896CE1" w:rsidRPr="00EA53CD" w14:paraId="3FCF7698" w14:textId="77777777" w:rsidTr="00896CE1">
        <w:trPr>
          <w:trHeight w:val="405"/>
        </w:trPr>
        <w:tc>
          <w:tcPr>
            <w:tcW w:w="3723" w:type="dxa"/>
            <w:tcBorders>
              <w:top w:val="single" w:sz="6" w:space="0" w:color="000000"/>
              <w:left w:val="single" w:sz="6" w:space="0" w:color="000000"/>
              <w:bottom w:val="single" w:sz="6" w:space="0" w:color="000000"/>
              <w:right w:val="single" w:sz="6" w:space="0" w:color="000000"/>
            </w:tcBorders>
            <w:vAlign w:val="center"/>
          </w:tcPr>
          <w:p w14:paraId="1A461CF5"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Community Health Centers</w:t>
            </w:r>
          </w:p>
        </w:tc>
        <w:tc>
          <w:tcPr>
            <w:tcW w:w="1313" w:type="dxa"/>
            <w:tcBorders>
              <w:top w:val="single" w:sz="6" w:space="0" w:color="000000"/>
              <w:left w:val="single" w:sz="6" w:space="0" w:color="000000"/>
              <w:bottom w:val="single" w:sz="6" w:space="0" w:color="000000"/>
              <w:right w:val="single" w:sz="6" w:space="0" w:color="000000"/>
            </w:tcBorders>
            <w:vAlign w:val="center"/>
          </w:tcPr>
          <w:p w14:paraId="0ED1A731" w14:textId="77777777" w:rsidR="00896CE1" w:rsidRPr="00EA53CD" w:rsidRDefault="00896CE1" w:rsidP="00896CE1">
            <w:pPr>
              <w:spacing w:after="0" w:line="240" w:lineRule="auto"/>
              <w:jc w:val="center"/>
              <w:rPr>
                <w:rFonts w:ascii="Calibri" w:eastAsia="Calibri" w:hAnsi="Calibri" w:cs="Calibri"/>
                <w:b/>
                <w:bCs/>
                <w:color w:val="000000"/>
                <w:kern w:val="0"/>
                <w:vertAlign w:val="superscript"/>
                <w14:ligatures w14:val="none"/>
              </w:rPr>
            </w:pPr>
            <w:r w:rsidRPr="00EA53CD">
              <w:rPr>
                <w:rFonts w:ascii="Calibri" w:eastAsia="Calibri" w:hAnsi="Calibri" w:cs="Calibri"/>
                <w:b/>
                <w:bCs/>
                <w:color w:val="000000"/>
                <w:kern w:val="0"/>
                <w:sz w:val="21"/>
                <w:szCs w:val="21"/>
                <w14:ligatures w14:val="none"/>
              </w:rPr>
              <w:t>$1.858B</w:t>
            </w:r>
            <w:r w:rsidRPr="00EA53CD">
              <w:rPr>
                <w:rFonts w:ascii="Calibri" w:eastAsia="Calibri" w:hAnsi="Calibri" w:cs="Calibri"/>
                <w:b/>
                <w:bCs/>
                <w:color w:val="000000"/>
                <w:kern w:val="0"/>
                <w:vertAlign w:val="superscript"/>
                <w14:ligatures w14:val="none"/>
              </w:rPr>
              <w:t>+</w:t>
            </w:r>
          </w:p>
          <w:p w14:paraId="1C07C185"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14:ligatures w14:val="none"/>
              </w:rPr>
              <w:t>$6.340B</w:t>
            </w:r>
            <w:r w:rsidRPr="00EA53CD">
              <w:rPr>
                <w:rFonts w:ascii="Calibri" w:eastAsia="Calibri" w:hAnsi="Calibri" w:cs="Calibri"/>
                <w:color w:val="000000"/>
                <w:kern w:val="0"/>
                <w:sz w:val="21"/>
                <w:szCs w:val="21"/>
                <w:vertAlign w:val="superscript"/>
                <w14:ligatures w14:val="none"/>
              </w:rPr>
              <w:t>~</w:t>
            </w:r>
          </w:p>
        </w:tc>
        <w:tc>
          <w:tcPr>
            <w:tcW w:w="1689" w:type="dxa"/>
            <w:tcBorders>
              <w:top w:val="single" w:sz="6" w:space="0" w:color="000000"/>
              <w:left w:val="single" w:sz="6" w:space="0" w:color="000000"/>
              <w:bottom w:val="single" w:sz="6" w:space="0" w:color="000000"/>
              <w:right w:val="single" w:sz="6" w:space="0" w:color="000000"/>
            </w:tcBorders>
            <w:vAlign w:val="center"/>
          </w:tcPr>
          <w:p w14:paraId="7097C010"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$6.11B</w:t>
            </w:r>
          </w:p>
        </w:tc>
        <w:tc>
          <w:tcPr>
            <w:tcW w:w="1128" w:type="dxa"/>
            <w:tcBorders>
              <w:top w:val="single" w:sz="6" w:space="0" w:color="000000"/>
              <w:left w:val="single" w:sz="6" w:space="0" w:color="000000"/>
              <w:bottom w:val="single" w:sz="6" w:space="0" w:color="000000"/>
              <w:right w:val="single" w:sz="6" w:space="0" w:color="000000"/>
            </w:tcBorders>
            <w:vAlign w:val="center"/>
          </w:tcPr>
          <w:p w14:paraId="08B02139"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67F7417A" w14:textId="77777777" w:rsidR="00896CE1" w:rsidRPr="00EA53CD" w:rsidRDefault="00896CE1" w:rsidP="00896CE1">
            <w:pPr>
              <w:spacing w:after="0" w:line="240" w:lineRule="auto"/>
              <w:jc w:val="center"/>
              <w:rPr>
                <w:rFonts w:ascii="Calibri" w:eastAsia="Calibri" w:hAnsi="Calibri" w:cs="Calibri"/>
                <w:color w:val="000000"/>
                <w:kern w:val="0"/>
                <w:sz w:val="21"/>
                <w:szCs w:val="21"/>
                <w:vertAlign w:val="superscript"/>
                <w14:ligatures w14:val="none"/>
              </w:rPr>
            </w:pPr>
            <w:r w:rsidRPr="00EA53CD">
              <w:rPr>
                <w:rFonts w:ascii="Calibri" w:eastAsia="Calibri" w:hAnsi="Calibri" w:cs="Calibri"/>
                <w:color w:val="000000"/>
                <w:kern w:val="0"/>
                <w:sz w:val="21"/>
                <w:szCs w:val="21"/>
                <w14:ligatures w14:val="none"/>
              </w:rPr>
              <w:t>$1.85B</w:t>
            </w:r>
            <w:r w:rsidRPr="00EA53CD">
              <w:rPr>
                <w:rFonts w:ascii="Calibri" w:eastAsia="Calibri" w:hAnsi="Calibri" w:cs="Calibri"/>
                <w:color w:val="000000"/>
                <w:kern w:val="0"/>
                <w:sz w:val="21"/>
                <w:szCs w:val="21"/>
                <w:vertAlign w:val="superscript"/>
                <w14:ligatures w14:val="none"/>
              </w:rPr>
              <w:t>+</w:t>
            </w:r>
          </w:p>
        </w:tc>
        <w:tc>
          <w:tcPr>
            <w:tcW w:w="1614" w:type="dxa"/>
            <w:tcBorders>
              <w:top w:val="single" w:sz="6" w:space="0" w:color="000000"/>
              <w:left w:val="single" w:sz="6" w:space="0" w:color="000000"/>
              <w:bottom w:val="single" w:sz="6" w:space="0" w:color="000000"/>
              <w:right w:val="single" w:sz="6" w:space="0" w:color="000000"/>
            </w:tcBorders>
            <w:vAlign w:val="center"/>
          </w:tcPr>
          <w:p w14:paraId="1397C0E3" w14:textId="77777777" w:rsidR="00896CE1" w:rsidRPr="00EA53CD" w:rsidRDefault="00896CE1" w:rsidP="00896CE1">
            <w:pPr>
              <w:spacing w:after="0" w:line="240" w:lineRule="auto"/>
              <w:jc w:val="center"/>
              <w:rPr>
                <w:rFonts w:ascii="Calibri" w:eastAsia="Calibri" w:hAnsi="Calibri" w:cs="Calibri"/>
                <w:color w:val="000000"/>
                <w:kern w:val="0"/>
                <w:vertAlign w:val="superscript"/>
                <w14:ligatures w14:val="none"/>
              </w:rPr>
            </w:pPr>
            <w:r w:rsidRPr="00EA53CD">
              <w:rPr>
                <w:rFonts w:ascii="Calibri" w:eastAsia="Calibri" w:hAnsi="Calibri" w:cs="Calibri"/>
                <w:color w:val="000000"/>
                <w:kern w:val="0"/>
                <w:sz w:val="21"/>
                <w:szCs w:val="21"/>
                <w14:ligatures w14:val="none"/>
              </w:rPr>
              <w:t>$4.26B</w:t>
            </w:r>
            <w:r w:rsidRPr="00EA53CD">
              <w:rPr>
                <w:rFonts w:ascii="Calibri" w:eastAsia="Calibri" w:hAnsi="Calibri" w:cs="Calibri"/>
                <w:color w:val="000000"/>
                <w:kern w:val="0"/>
                <w:vertAlign w:val="superscript"/>
                <w14:ligatures w14:val="none"/>
              </w:rPr>
              <w:t>+/</w:t>
            </w:r>
            <w:r w:rsidRPr="00EA53CD">
              <w:rPr>
                <w:rFonts w:ascii="Calibri" w:eastAsia="Calibri" w:hAnsi="Calibri" w:cs="Calibri"/>
                <w:b/>
                <w:bCs/>
                <w:color w:val="000000"/>
                <w:kern w:val="0"/>
                <w:sz w:val="21"/>
                <w:szCs w:val="21"/>
                <w:vertAlign w:val="superscript"/>
                <w14:ligatures w14:val="none"/>
              </w:rPr>
              <w:t>~</w:t>
            </w:r>
          </w:p>
        </w:tc>
      </w:tr>
      <w:tr w:rsidR="00896CE1" w:rsidRPr="00EA53CD" w14:paraId="665E3AA2" w14:textId="77777777" w:rsidTr="00896CE1">
        <w:trPr>
          <w:trHeight w:val="540"/>
        </w:trPr>
        <w:tc>
          <w:tcPr>
            <w:tcW w:w="3723" w:type="dxa"/>
            <w:tcBorders>
              <w:top w:val="single" w:sz="6" w:space="0" w:color="000000"/>
              <w:left w:val="single" w:sz="6" w:space="0" w:color="000000"/>
              <w:bottom w:val="single" w:sz="6" w:space="0" w:color="000000"/>
              <w:right w:val="single" w:sz="6" w:space="0" w:color="000000"/>
            </w:tcBorders>
            <w:vAlign w:val="center"/>
          </w:tcPr>
          <w:p w14:paraId="15056C8E"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340B Drug Pricing Program/Office of Pharmacy Affairs</w:t>
            </w:r>
          </w:p>
        </w:tc>
        <w:tc>
          <w:tcPr>
            <w:tcW w:w="1313" w:type="dxa"/>
            <w:tcBorders>
              <w:top w:val="single" w:sz="6" w:space="0" w:color="000000"/>
              <w:left w:val="single" w:sz="6" w:space="0" w:color="000000"/>
              <w:bottom w:val="single" w:sz="6" w:space="0" w:color="000000"/>
              <w:right w:val="single" w:sz="6" w:space="0" w:color="000000"/>
            </w:tcBorders>
            <w:vAlign w:val="center"/>
          </w:tcPr>
          <w:p w14:paraId="0C223411"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b/>
                <w:bCs/>
                <w:color w:val="000000"/>
                <w:kern w:val="0"/>
                <w:sz w:val="21"/>
                <w:szCs w:val="21"/>
                <w14:ligatures w14:val="none"/>
              </w:rPr>
              <w:t>$12.238M</w:t>
            </w:r>
          </w:p>
        </w:tc>
        <w:tc>
          <w:tcPr>
            <w:tcW w:w="1689" w:type="dxa"/>
            <w:tcBorders>
              <w:top w:val="single" w:sz="6" w:space="0" w:color="000000"/>
              <w:left w:val="single" w:sz="6" w:space="0" w:color="000000"/>
              <w:bottom w:val="single" w:sz="6" w:space="0" w:color="000000"/>
              <w:right w:val="single" w:sz="6" w:space="0" w:color="000000"/>
            </w:tcBorders>
            <w:vAlign w:val="center"/>
          </w:tcPr>
          <w:p w14:paraId="173437A9"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$12.24M</w:t>
            </w:r>
          </w:p>
        </w:tc>
        <w:tc>
          <w:tcPr>
            <w:tcW w:w="1128" w:type="dxa"/>
            <w:tcBorders>
              <w:top w:val="single" w:sz="6" w:space="0" w:color="000000"/>
              <w:left w:val="single" w:sz="6" w:space="0" w:color="000000"/>
              <w:bottom w:val="single" w:sz="6" w:space="0" w:color="000000"/>
              <w:right w:val="single" w:sz="6" w:space="0" w:color="000000"/>
            </w:tcBorders>
            <w:vAlign w:val="center"/>
          </w:tcPr>
          <w:p w14:paraId="49480CCF"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TBD </w:t>
            </w:r>
          </w:p>
        </w:tc>
        <w:tc>
          <w:tcPr>
            <w:tcW w:w="1587" w:type="dxa"/>
            <w:tcBorders>
              <w:top w:val="single" w:sz="6" w:space="0" w:color="000000"/>
              <w:left w:val="single" w:sz="6" w:space="0" w:color="000000"/>
              <w:bottom w:val="single" w:sz="6" w:space="0" w:color="000000"/>
              <w:right w:val="single" w:sz="6" w:space="0" w:color="000000"/>
            </w:tcBorders>
            <w:vAlign w:val="center"/>
          </w:tcPr>
          <w:p w14:paraId="6C2046CD"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$12.238M</w:t>
            </w:r>
          </w:p>
        </w:tc>
        <w:tc>
          <w:tcPr>
            <w:tcW w:w="1614" w:type="dxa"/>
            <w:tcBorders>
              <w:top w:val="single" w:sz="6" w:space="0" w:color="000000"/>
              <w:left w:val="single" w:sz="6" w:space="0" w:color="000000"/>
              <w:bottom w:val="single" w:sz="6" w:space="0" w:color="000000"/>
              <w:right w:val="single" w:sz="6" w:space="0" w:color="000000"/>
            </w:tcBorders>
            <w:vAlign w:val="center"/>
          </w:tcPr>
          <w:p w14:paraId="2D490C01"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$12.238M</w:t>
            </w:r>
          </w:p>
        </w:tc>
      </w:tr>
      <w:tr w:rsidR="00896CE1" w:rsidRPr="00EA53CD" w14:paraId="339006B0" w14:textId="77777777" w:rsidTr="00896CE1">
        <w:trPr>
          <w:trHeight w:val="300"/>
        </w:trPr>
        <w:tc>
          <w:tcPr>
            <w:tcW w:w="11054"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47FC4280"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i/>
                <w:iCs/>
                <w:color w:val="000000"/>
                <w:kern w:val="0"/>
                <w:sz w:val="21"/>
                <w:szCs w:val="21"/>
                <w14:ligatures w14:val="none"/>
              </w:rPr>
              <w:t>Centers of Disease Control and Prevention</w:t>
            </w:r>
          </w:p>
        </w:tc>
      </w:tr>
      <w:tr w:rsidR="00896CE1" w:rsidRPr="00EA53CD" w14:paraId="21866529" w14:textId="77777777" w:rsidTr="00896CE1">
        <w:trPr>
          <w:trHeight w:val="450"/>
        </w:trPr>
        <w:tc>
          <w:tcPr>
            <w:tcW w:w="3723" w:type="dxa"/>
            <w:tcBorders>
              <w:top w:val="single" w:sz="6" w:space="0" w:color="000000"/>
              <w:left w:val="single" w:sz="6" w:space="0" w:color="000000"/>
              <w:bottom w:val="single" w:sz="6" w:space="0" w:color="000000"/>
              <w:right w:val="single" w:sz="6" w:space="0" w:color="000000"/>
            </w:tcBorders>
            <w:vAlign w:val="center"/>
          </w:tcPr>
          <w:p w14:paraId="375D4DC7"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Office of Rural Public Health</w:t>
            </w:r>
          </w:p>
        </w:tc>
        <w:tc>
          <w:tcPr>
            <w:tcW w:w="1313" w:type="dxa"/>
            <w:tcBorders>
              <w:top w:val="single" w:sz="6" w:space="0" w:color="000000"/>
              <w:left w:val="single" w:sz="6" w:space="0" w:color="000000"/>
              <w:bottom w:val="single" w:sz="6" w:space="0" w:color="000000"/>
              <w:right w:val="single" w:sz="6" w:space="0" w:color="000000"/>
            </w:tcBorders>
            <w:vAlign w:val="center"/>
          </w:tcPr>
          <w:p w14:paraId="117D9BD8"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b/>
                <w:bCs/>
                <w:color w:val="000000"/>
                <w:kern w:val="0"/>
                <w:sz w:val="21"/>
                <w:szCs w:val="21"/>
                <w14:ligatures w14:val="none"/>
              </w:rPr>
              <w:t>$10M</w:t>
            </w:r>
          </w:p>
        </w:tc>
        <w:tc>
          <w:tcPr>
            <w:tcW w:w="1689" w:type="dxa"/>
            <w:tcBorders>
              <w:top w:val="single" w:sz="6" w:space="0" w:color="000000"/>
              <w:left w:val="single" w:sz="6" w:space="0" w:color="000000"/>
              <w:bottom w:val="single" w:sz="6" w:space="0" w:color="000000"/>
              <w:right w:val="single" w:sz="6" w:space="0" w:color="000000"/>
            </w:tcBorders>
            <w:vAlign w:val="center"/>
          </w:tcPr>
          <w:p w14:paraId="1AD06B10"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TBD</w:t>
            </w:r>
          </w:p>
        </w:tc>
        <w:tc>
          <w:tcPr>
            <w:tcW w:w="1128" w:type="dxa"/>
            <w:tcBorders>
              <w:top w:val="single" w:sz="6" w:space="0" w:color="000000"/>
              <w:left w:val="single" w:sz="6" w:space="0" w:color="000000"/>
              <w:bottom w:val="single" w:sz="6" w:space="0" w:color="000000"/>
              <w:right w:val="single" w:sz="6" w:space="0" w:color="000000"/>
            </w:tcBorders>
            <w:vAlign w:val="center"/>
          </w:tcPr>
          <w:p w14:paraId="48A80420"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70B32C1E"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w:t>
            </w:r>
            <w:r w:rsidRPr="00EA53CD">
              <w:rPr>
                <w:rFonts w:ascii="Calibri" w:eastAsia="Calibri" w:hAnsi="Calibri" w:cs="Calibri"/>
                <w:kern w:val="0"/>
                <w:sz w:val="21"/>
                <w:szCs w:val="21"/>
                <w14:ligatures w14:val="none"/>
              </w:rPr>
              <w:t>5</w:t>
            </w:r>
            <w:r w:rsidRPr="00EA53CD">
              <w:rPr>
                <w:rFonts w:ascii="Calibri" w:eastAsia="Calibri" w:hAnsi="Calibri" w:cs="Calibri"/>
                <w:color w:val="000000"/>
                <w:kern w:val="0"/>
                <w:sz w:val="21"/>
                <w:szCs w:val="21"/>
                <w14:ligatures w14:val="none"/>
              </w:rPr>
              <w:t>M</w:t>
            </w:r>
          </w:p>
        </w:tc>
        <w:tc>
          <w:tcPr>
            <w:tcW w:w="1614" w:type="dxa"/>
            <w:tcBorders>
              <w:top w:val="single" w:sz="6" w:space="0" w:color="000000"/>
              <w:left w:val="single" w:sz="6" w:space="0" w:color="000000"/>
              <w:bottom w:val="single" w:sz="6" w:space="0" w:color="000000"/>
              <w:right w:val="single" w:sz="6" w:space="0" w:color="000000"/>
            </w:tcBorders>
            <w:vAlign w:val="center"/>
          </w:tcPr>
          <w:p w14:paraId="24B07BB4"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$5M</w:t>
            </w:r>
          </w:p>
        </w:tc>
      </w:tr>
      <w:tr w:rsidR="00896CE1" w:rsidRPr="00EA53CD" w14:paraId="24E2DE9F" w14:textId="77777777" w:rsidTr="00896CE1">
        <w:trPr>
          <w:trHeight w:val="300"/>
        </w:trPr>
        <w:tc>
          <w:tcPr>
            <w:tcW w:w="11054"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3BE39549"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i/>
                <w:iCs/>
                <w:color w:val="000000"/>
                <w:kern w:val="0"/>
                <w:sz w:val="21"/>
                <w:szCs w:val="21"/>
                <w14:ligatures w14:val="none"/>
              </w:rPr>
              <w:t>USDA Rural Development Programs</w:t>
            </w:r>
          </w:p>
        </w:tc>
      </w:tr>
      <w:tr w:rsidR="00896CE1" w:rsidRPr="00EA53CD" w14:paraId="6DA51552" w14:textId="77777777" w:rsidTr="00896CE1">
        <w:trPr>
          <w:trHeight w:val="462"/>
        </w:trPr>
        <w:tc>
          <w:tcPr>
            <w:tcW w:w="3723" w:type="dxa"/>
            <w:tcBorders>
              <w:top w:val="single" w:sz="6" w:space="0" w:color="000000"/>
              <w:left w:val="single" w:sz="6" w:space="0" w:color="000000"/>
              <w:bottom w:val="single" w:sz="6" w:space="0" w:color="000000"/>
              <w:right w:val="single" w:sz="6" w:space="0" w:color="000000"/>
            </w:tcBorders>
            <w:vAlign w:val="center"/>
          </w:tcPr>
          <w:p w14:paraId="2E835015"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Rural Hospital Technical Assistance</w:t>
            </w:r>
          </w:p>
        </w:tc>
        <w:tc>
          <w:tcPr>
            <w:tcW w:w="1313" w:type="dxa"/>
            <w:tcBorders>
              <w:top w:val="single" w:sz="6" w:space="0" w:color="000000"/>
              <w:left w:val="single" w:sz="6" w:space="0" w:color="000000"/>
              <w:bottom w:val="single" w:sz="6" w:space="0" w:color="000000"/>
              <w:right w:val="single" w:sz="6" w:space="0" w:color="000000"/>
            </w:tcBorders>
            <w:vAlign w:val="center"/>
          </w:tcPr>
          <w:p w14:paraId="7EA3F2B1"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b/>
                <w:bCs/>
                <w:color w:val="000000"/>
                <w:kern w:val="0"/>
                <w:sz w:val="21"/>
                <w:szCs w:val="21"/>
                <w14:ligatures w14:val="none"/>
              </w:rPr>
              <w:t>$5M</w:t>
            </w:r>
          </w:p>
        </w:tc>
        <w:tc>
          <w:tcPr>
            <w:tcW w:w="1689" w:type="dxa"/>
            <w:tcBorders>
              <w:top w:val="single" w:sz="6" w:space="0" w:color="000000"/>
              <w:left w:val="single" w:sz="6" w:space="0" w:color="000000"/>
              <w:bottom w:val="single" w:sz="6" w:space="0" w:color="000000"/>
              <w:right w:val="single" w:sz="6" w:space="0" w:color="000000"/>
            </w:tcBorders>
            <w:vAlign w:val="center"/>
          </w:tcPr>
          <w:p w14:paraId="72A271ED"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5CF9743A"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$2M</w:t>
            </w:r>
          </w:p>
        </w:tc>
        <w:tc>
          <w:tcPr>
            <w:tcW w:w="1587" w:type="dxa"/>
            <w:tcBorders>
              <w:top w:val="single" w:sz="6" w:space="0" w:color="000000"/>
              <w:left w:val="single" w:sz="6" w:space="0" w:color="000000"/>
              <w:bottom w:val="single" w:sz="6" w:space="0" w:color="000000"/>
              <w:right w:val="single" w:sz="6" w:space="0" w:color="000000"/>
            </w:tcBorders>
            <w:vAlign w:val="center"/>
          </w:tcPr>
          <w:p w14:paraId="68ECBAE5"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$2M</w:t>
            </w:r>
          </w:p>
        </w:tc>
        <w:tc>
          <w:tcPr>
            <w:tcW w:w="1614" w:type="dxa"/>
            <w:tcBorders>
              <w:top w:val="single" w:sz="6" w:space="0" w:color="000000"/>
              <w:left w:val="single" w:sz="6" w:space="0" w:color="000000"/>
              <w:bottom w:val="single" w:sz="6" w:space="0" w:color="000000"/>
              <w:right w:val="single" w:sz="6" w:space="0" w:color="000000"/>
            </w:tcBorders>
            <w:vAlign w:val="center"/>
          </w:tcPr>
          <w:p w14:paraId="5CCADD9F"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w:t>
            </w:r>
          </w:p>
        </w:tc>
      </w:tr>
      <w:tr w:rsidR="00896CE1" w:rsidRPr="00EA53CD" w14:paraId="754DB7E1" w14:textId="77777777" w:rsidTr="00896CE1">
        <w:trPr>
          <w:trHeight w:val="420"/>
        </w:trPr>
        <w:tc>
          <w:tcPr>
            <w:tcW w:w="3723" w:type="dxa"/>
            <w:tcBorders>
              <w:top w:val="single" w:sz="6" w:space="0" w:color="000000"/>
              <w:left w:val="single" w:sz="6" w:space="0" w:color="000000"/>
              <w:bottom w:val="single" w:sz="6" w:space="0" w:color="000000"/>
              <w:right w:val="single" w:sz="6" w:space="0" w:color="000000"/>
            </w:tcBorders>
            <w:vAlign w:val="center"/>
          </w:tcPr>
          <w:p w14:paraId="712FCE97"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Communities Facilities Loans and Grants</w:t>
            </w:r>
          </w:p>
        </w:tc>
        <w:tc>
          <w:tcPr>
            <w:tcW w:w="1313" w:type="dxa"/>
            <w:tcBorders>
              <w:top w:val="single" w:sz="6" w:space="0" w:color="000000"/>
              <w:left w:val="single" w:sz="6" w:space="0" w:color="000000"/>
              <w:bottom w:val="single" w:sz="6" w:space="0" w:color="000000"/>
              <w:right w:val="single" w:sz="6" w:space="0" w:color="000000"/>
            </w:tcBorders>
            <w:vAlign w:val="center"/>
          </w:tcPr>
          <w:p w14:paraId="521574F6"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b/>
                <w:bCs/>
                <w:color w:val="000000"/>
                <w:kern w:val="0"/>
                <w:sz w:val="21"/>
                <w:szCs w:val="21"/>
                <w14:ligatures w14:val="none"/>
              </w:rPr>
              <w:t>$62M*</w:t>
            </w:r>
          </w:p>
        </w:tc>
        <w:tc>
          <w:tcPr>
            <w:tcW w:w="1689" w:type="dxa"/>
            <w:tcBorders>
              <w:top w:val="single" w:sz="6" w:space="0" w:color="000000"/>
              <w:left w:val="single" w:sz="6" w:space="0" w:color="000000"/>
              <w:bottom w:val="single" w:sz="6" w:space="0" w:color="000000"/>
              <w:right w:val="single" w:sz="6" w:space="0" w:color="000000"/>
            </w:tcBorders>
            <w:vAlign w:val="center"/>
          </w:tcPr>
          <w:p w14:paraId="1C34CFD2"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$14M*</w:t>
            </w:r>
          </w:p>
        </w:tc>
        <w:tc>
          <w:tcPr>
            <w:tcW w:w="1128" w:type="dxa"/>
            <w:tcBorders>
              <w:top w:val="single" w:sz="6" w:space="0" w:color="000000"/>
              <w:left w:val="single" w:sz="6" w:space="0" w:color="000000"/>
              <w:bottom w:val="single" w:sz="6" w:space="0" w:color="000000"/>
              <w:right w:val="single" w:sz="6" w:space="0" w:color="000000"/>
            </w:tcBorders>
            <w:vAlign w:val="center"/>
          </w:tcPr>
          <w:p w14:paraId="31156596"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$1.65B</w:t>
            </w:r>
          </w:p>
        </w:tc>
        <w:tc>
          <w:tcPr>
            <w:tcW w:w="1587" w:type="dxa"/>
            <w:tcBorders>
              <w:top w:val="single" w:sz="6" w:space="0" w:color="000000"/>
              <w:left w:val="single" w:sz="6" w:space="0" w:color="000000"/>
              <w:bottom w:val="single" w:sz="6" w:space="0" w:color="000000"/>
              <w:right w:val="single" w:sz="6" w:space="0" w:color="000000"/>
            </w:tcBorders>
            <w:vAlign w:val="center"/>
          </w:tcPr>
          <w:p w14:paraId="1CE6EB1C"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$1.9B</w:t>
            </w:r>
          </w:p>
        </w:tc>
        <w:tc>
          <w:tcPr>
            <w:tcW w:w="1614" w:type="dxa"/>
            <w:tcBorders>
              <w:top w:val="single" w:sz="6" w:space="0" w:color="000000"/>
              <w:left w:val="single" w:sz="6" w:space="0" w:color="000000"/>
              <w:bottom w:val="single" w:sz="6" w:space="0" w:color="000000"/>
              <w:right w:val="single" w:sz="6" w:space="0" w:color="000000"/>
            </w:tcBorders>
            <w:vAlign w:val="center"/>
          </w:tcPr>
          <w:p w14:paraId="61D64CD0"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$1.6B</w:t>
            </w:r>
          </w:p>
        </w:tc>
      </w:tr>
      <w:tr w:rsidR="00896CE1" w:rsidRPr="00EA53CD" w14:paraId="29F045C5" w14:textId="77777777" w:rsidTr="00896CE1">
        <w:trPr>
          <w:trHeight w:val="435"/>
        </w:trPr>
        <w:tc>
          <w:tcPr>
            <w:tcW w:w="3723" w:type="dxa"/>
            <w:tcBorders>
              <w:top w:val="single" w:sz="6" w:space="0" w:color="000000"/>
              <w:left w:val="single" w:sz="6" w:space="0" w:color="000000"/>
              <w:bottom w:val="single" w:sz="6" w:space="0" w:color="000000"/>
              <w:right w:val="single" w:sz="6" w:space="0" w:color="000000"/>
            </w:tcBorders>
            <w:vAlign w:val="center"/>
          </w:tcPr>
          <w:p w14:paraId="4194174B"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Broadband </w:t>
            </w:r>
            <w:proofErr w:type="spellStart"/>
            <w:r w:rsidRPr="00EA53CD">
              <w:rPr>
                <w:rFonts w:ascii="Calibri" w:eastAsia="Calibri" w:hAnsi="Calibri" w:cs="Calibri"/>
                <w:color w:val="000000"/>
                <w:kern w:val="0"/>
                <w:sz w:val="21"/>
                <w:szCs w:val="21"/>
                <w14:ligatures w14:val="none"/>
              </w:rPr>
              <w:t>ReConnect</w:t>
            </w:r>
            <w:proofErr w:type="spellEnd"/>
            <w:r w:rsidRPr="00EA53CD">
              <w:rPr>
                <w:rFonts w:ascii="Calibri" w:eastAsia="Calibri" w:hAnsi="Calibri" w:cs="Calibri"/>
                <w:color w:val="000000"/>
                <w:kern w:val="0"/>
                <w:sz w:val="21"/>
                <w:szCs w:val="21"/>
                <w14:ligatures w14:val="none"/>
              </w:rPr>
              <w:t xml:space="preserve"> Program</w:t>
            </w:r>
          </w:p>
        </w:tc>
        <w:tc>
          <w:tcPr>
            <w:tcW w:w="1313" w:type="dxa"/>
            <w:tcBorders>
              <w:top w:val="single" w:sz="6" w:space="0" w:color="000000"/>
              <w:left w:val="single" w:sz="6" w:space="0" w:color="000000"/>
              <w:bottom w:val="single" w:sz="6" w:space="0" w:color="000000"/>
              <w:right w:val="single" w:sz="6" w:space="0" w:color="000000"/>
            </w:tcBorders>
            <w:vAlign w:val="center"/>
          </w:tcPr>
          <w:p w14:paraId="694E6917"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b/>
                <w:bCs/>
                <w:color w:val="000000"/>
                <w:kern w:val="0"/>
                <w:sz w:val="21"/>
                <w:szCs w:val="21"/>
                <w14:ligatures w14:val="none"/>
              </w:rPr>
              <w:t>$112.4M</w:t>
            </w:r>
          </w:p>
        </w:tc>
        <w:tc>
          <w:tcPr>
            <w:tcW w:w="1689" w:type="dxa"/>
            <w:tcBorders>
              <w:top w:val="single" w:sz="6" w:space="0" w:color="000000"/>
              <w:left w:val="single" w:sz="6" w:space="0" w:color="000000"/>
              <w:bottom w:val="single" w:sz="6" w:space="0" w:color="000000"/>
              <w:right w:val="single" w:sz="6" w:space="0" w:color="000000"/>
            </w:tcBorders>
            <w:vAlign w:val="center"/>
          </w:tcPr>
          <w:p w14:paraId="00229730"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4A0EBB44"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 xml:space="preserve"> $90.75M</w:t>
            </w:r>
          </w:p>
        </w:tc>
        <w:tc>
          <w:tcPr>
            <w:tcW w:w="1587" w:type="dxa"/>
            <w:tcBorders>
              <w:top w:val="single" w:sz="6" w:space="0" w:color="000000"/>
              <w:left w:val="single" w:sz="6" w:space="0" w:color="000000"/>
              <w:bottom w:val="single" w:sz="6" w:space="0" w:color="000000"/>
              <w:right w:val="single" w:sz="6" w:space="0" w:color="000000"/>
            </w:tcBorders>
            <w:vAlign w:val="center"/>
          </w:tcPr>
          <w:p w14:paraId="32330DB3"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$35M</w:t>
            </w:r>
          </w:p>
        </w:tc>
        <w:tc>
          <w:tcPr>
            <w:tcW w:w="1614" w:type="dxa"/>
            <w:tcBorders>
              <w:top w:val="single" w:sz="6" w:space="0" w:color="000000"/>
              <w:left w:val="single" w:sz="6" w:space="0" w:color="000000"/>
              <w:bottom w:val="single" w:sz="6" w:space="0" w:color="000000"/>
              <w:right w:val="single" w:sz="6" w:space="0" w:color="000000"/>
            </w:tcBorders>
            <w:vAlign w:val="center"/>
          </w:tcPr>
          <w:p w14:paraId="6BA166C3"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$90M</w:t>
            </w:r>
          </w:p>
        </w:tc>
      </w:tr>
      <w:tr w:rsidR="00896CE1" w:rsidRPr="00EA53CD" w14:paraId="27B59940" w14:textId="77777777" w:rsidTr="00896CE1">
        <w:trPr>
          <w:trHeight w:val="435"/>
        </w:trPr>
        <w:tc>
          <w:tcPr>
            <w:tcW w:w="3723" w:type="dxa"/>
            <w:tcBorders>
              <w:top w:val="single" w:sz="6" w:space="0" w:color="000000"/>
              <w:left w:val="single" w:sz="6" w:space="0" w:color="000000"/>
              <w:bottom w:val="single" w:sz="6" w:space="0" w:color="000000"/>
              <w:right w:val="single" w:sz="6" w:space="0" w:color="000000"/>
            </w:tcBorders>
            <w:vAlign w:val="center"/>
          </w:tcPr>
          <w:p w14:paraId="01B16505"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Rural Partners Network</w:t>
            </w:r>
          </w:p>
        </w:tc>
        <w:tc>
          <w:tcPr>
            <w:tcW w:w="1313" w:type="dxa"/>
            <w:tcBorders>
              <w:top w:val="single" w:sz="6" w:space="0" w:color="000000"/>
              <w:left w:val="single" w:sz="6" w:space="0" w:color="000000"/>
              <w:bottom w:val="single" w:sz="6" w:space="0" w:color="000000"/>
              <w:right w:val="single" w:sz="6" w:space="0" w:color="000000"/>
            </w:tcBorders>
            <w:vAlign w:val="center"/>
          </w:tcPr>
          <w:p w14:paraId="0D7D2B1D" w14:textId="77777777" w:rsidR="00896CE1" w:rsidRPr="00EA53CD" w:rsidRDefault="00896CE1" w:rsidP="00896CE1">
            <w:pPr>
              <w:spacing w:after="0" w:line="240" w:lineRule="auto"/>
              <w:jc w:val="center"/>
              <w:rPr>
                <w:rFonts w:ascii="Calibri" w:eastAsia="Calibri" w:hAnsi="Calibri" w:cs="Calibri"/>
                <w:b/>
                <w:bCs/>
                <w:color w:val="000000"/>
                <w:kern w:val="0"/>
                <w:sz w:val="21"/>
                <w:szCs w:val="21"/>
                <w14:ligatures w14:val="none"/>
              </w:rPr>
            </w:pPr>
            <w:r w:rsidRPr="00EA53CD">
              <w:rPr>
                <w:rFonts w:ascii="Calibri" w:eastAsia="Calibri" w:hAnsi="Calibri" w:cs="Calibri"/>
                <w:b/>
                <w:bCs/>
                <w:color w:val="000000"/>
                <w:kern w:val="0"/>
                <w:sz w:val="21"/>
                <w:szCs w:val="21"/>
                <w14:ligatures w14:val="none"/>
              </w:rPr>
              <w:t>$10M</w:t>
            </w:r>
          </w:p>
        </w:tc>
        <w:tc>
          <w:tcPr>
            <w:tcW w:w="1689" w:type="dxa"/>
            <w:tcBorders>
              <w:top w:val="single" w:sz="6" w:space="0" w:color="000000"/>
              <w:left w:val="single" w:sz="6" w:space="0" w:color="000000"/>
              <w:bottom w:val="single" w:sz="6" w:space="0" w:color="000000"/>
              <w:right w:val="single" w:sz="6" w:space="0" w:color="000000"/>
            </w:tcBorders>
            <w:vAlign w:val="center"/>
          </w:tcPr>
          <w:p w14:paraId="15EBB728"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0EDE25D1"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$0</w:t>
            </w:r>
          </w:p>
        </w:tc>
        <w:tc>
          <w:tcPr>
            <w:tcW w:w="1587" w:type="dxa"/>
            <w:tcBorders>
              <w:top w:val="single" w:sz="6" w:space="0" w:color="000000"/>
              <w:left w:val="single" w:sz="6" w:space="0" w:color="000000"/>
              <w:bottom w:val="single" w:sz="6" w:space="0" w:color="000000"/>
              <w:right w:val="single" w:sz="6" w:space="0" w:color="000000"/>
            </w:tcBorders>
            <w:vAlign w:val="center"/>
          </w:tcPr>
          <w:p w14:paraId="7B5D83CF"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$0</w:t>
            </w:r>
          </w:p>
        </w:tc>
        <w:tc>
          <w:tcPr>
            <w:tcW w:w="1614" w:type="dxa"/>
            <w:tcBorders>
              <w:top w:val="single" w:sz="6" w:space="0" w:color="000000"/>
              <w:left w:val="single" w:sz="6" w:space="0" w:color="000000"/>
              <w:bottom w:val="single" w:sz="6" w:space="0" w:color="000000"/>
              <w:right w:val="single" w:sz="6" w:space="0" w:color="000000"/>
            </w:tcBorders>
            <w:vAlign w:val="center"/>
          </w:tcPr>
          <w:p w14:paraId="4D96A7F1" w14:textId="77777777" w:rsidR="00896CE1" w:rsidRPr="00EA53CD" w:rsidRDefault="00896CE1" w:rsidP="00896CE1">
            <w:pPr>
              <w:spacing w:after="0" w:line="240" w:lineRule="auto"/>
              <w:jc w:val="center"/>
              <w:rPr>
                <w:rFonts w:ascii="Calibri" w:eastAsia="Calibri" w:hAnsi="Calibri" w:cs="Calibri"/>
                <w:color w:val="000000"/>
                <w:kern w:val="0"/>
                <w:sz w:val="21"/>
                <w:szCs w:val="21"/>
                <w14:ligatures w14:val="none"/>
              </w:rPr>
            </w:pPr>
            <w:r w:rsidRPr="00EA53CD">
              <w:rPr>
                <w:rFonts w:ascii="Calibri" w:eastAsia="Calibri" w:hAnsi="Calibri" w:cs="Calibri"/>
                <w:color w:val="000000"/>
                <w:kern w:val="0"/>
                <w:sz w:val="21"/>
                <w:szCs w:val="21"/>
                <w14:ligatures w14:val="none"/>
              </w:rPr>
              <w:t>$1.5M</w:t>
            </w:r>
          </w:p>
        </w:tc>
      </w:tr>
      <w:tr w:rsidR="00896CE1" w:rsidRPr="00EA53CD" w14:paraId="55D05B31" w14:textId="77777777" w:rsidTr="00896CE1">
        <w:trPr>
          <w:trHeight w:val="368"/>
        </w:trPr>
        <w:tc>
          <w:tcPr>
            <w:tcW w:w="11054" w:type="dxa"/>
            <w:gridSpan w:val="6"/>
            <w:tcBorders>
              <w:top w:val="single" w:sz="6" w:space="0" w:color="000000"/>
              <w:left w:val="single" w:sz="6" w:space="0" w:color="000000"/>
              <w:bottom w:val="single" w:sz="4" w:space="0" w:color="auto"/>
              <w:right w:val="single" w:sz="6" w:space="0" w:color="000000"/>
            </w:tcBorders>
            <w:vAlign w:val="center"/>
          </w:tcPr>
          <w:p w14:paraId="7CC4F7C6" w14:textId="77777777" w:rsidR="00896CE1" w:rsidRPr="00EA53CD" w:rsidRDefault="00896CE1" w:rsidP="00896CE1">
            <w:pPr>
              <w:spacing w:after="0" w:line="240" w:lineRule="auto"/>
              <w:jc w:val="left"/>
              <w:rPr>
                <w:rFonts w:ascii="Calibri" w:eastAsia="Calibri" w:hAnsi="Calibri" w:cs="Calibri"/>
                <w:i/>
                <w:iCs/>
                <w:color w:val="000000"/>
                <w:kern w:val="0"/>
                <w:sz w:val="16"/>
                <w:szCs w:val="16"/>
                <w14:ligatures w14:val="none"/>
              </w:rPr>
            </w:pPr>
            <w:r w:rsidRPr="00EA53CD">
              <w:rPr>
                <w:rFonts w:ascii="Calibri" w:eastAsia="Calibri" w:hAnsi="Calibri" w:cs="Calibri"/>
                <w:i/>
                <w:iCs/>
                <w:color w:val="000000"/>
                <w:kern w:val="0"/>
                <w:sz w:val="16"/>
                <w:szCs w:val="16"/>
                <w14:ligatures w14:val="none"/>
              </w:rPr>
              <w:lastRenderedPageBreak/>
              <w:t>+ Discretionary request</w:t>
            </w:r>
          </w:p>
          <w:p w14:paraId="2B626ABB" w14:textId="77777777" w:rsidR="00896CE1" w:rsidRPr="00EA53CD" w:rsidRDefault="00896CE1" w:rsidP="00896CE1">
            <w:pPr>
              <w:spacing w:after="0" w:line="240" w:lineRule="auto"/>
              <w:jc w:val="left"/>
              <w:rPr>
                <w:rFonts w:ascii="Calibri" w:eastAsia="Calibri" w:hAnsi="Calibri" w:cs="Calibri"/>
                <w:i/>
                <w:iCs/>
                <w:color w:val="000000"/>
                <w:kern w:val="0"/>
                <w:sz w:val="16"/>
                <w:szCs w:val="16"/>
                <w14:ligatures w14:val="none"/>
              </w:rPr>
            </w:pPr>
            <w:r w:rsidRPr="00EA53CD">
              <w:rPr>
                <w:rFonts w:ascii="Calibri" w:eastAsia="Calibri" w:hAnsi="Calibri" w:cs="Calibri"/>
                <w:i/>
                <w:iCs/>
                <w:color w:val="000000"/>
                <w:kern w:val="0"/>
                <w:sz w:val="16"/>
                <w:szCs w:val="16"/>
                <w14:ligatures w14:val="none"/>
              </w:rPr>
              <w:t>~ Current/</w:t>
            </w:r>
            <w:proofErr w:type="gramStart"/>
            <w:r w:rsidRPr="00EA53CD">
              <w:rPr>
                <w:rFonts w:ascii="Calibri" w:eastAsia="Calibri" w:hAnsi="Calibri" w:cs="Calibri"/>
                <w:i/>
                <w:iCs/>
                <w:color w:val="000000"/>
                <w:kern w:val="0"/>
                <w:sz w:val="16"/>
                <w:szCs w:val="16"/>
                <w14:ligatures w14:val="none"/>
              </w:rPr>
              <w:t>proposed law</w:t>
            </w:r>
            <w:proofErr w:type="gramEnd"/>
            <w:r w:rsidRPr="00EA53CD">
              <w:rPr>
                <w:rFonts w:ascii="Calibri" w:eastAsia="Calibri" w:hAnsi="Calibri" w:cs="Calibri"/>
                <w:i/>
                <w:iCs/>
                <w:color w:val="000000"/>
                <w:kern w:val="0"/>
                <w:sz w:val="16"/>
                <w:szCs w:val="16"/>
                <w14:ligatures w14:val="none"/>
              </w:rPr>
              <w:t xml:space="preserve"> mandatory request</w:t>
            </w:r>
          </w:p>
          <w:p w14:paraId="79A54EE3" w14:textId="77777777" w:rsidR="00896CE1" w:rsidRPr="00EA53CD" w:rsidRDefault="00896CE1" w:rsidP="00896CE1">
            <w:pPr>
              <w:spacing w:after="0" w:line="240" w:lineRule="auto"/>
              <w:jc w:val="left"/>
              <w:rPr>
                <w:rFonts w:ascii="Calibri" w:eastAsia="Calibri" w:hAnsi="Calibri" w:cs="Calibri"/>
                <w:i/>
                <w:iCs/>
                <w:color w:val="000000"/>
                <w:kern w:val="0"/>
                <w:sz w:val="20"/>
                <w:szCs w:val="20"/>
                <w14:ligatures w14:val="none"/>
              </w:rPr>
            </w:pPr>
            <w:r w:rsidRPr="00EA53CD">
              <w:rPr>
                <w:rFonts w:ascii="Calibri" w:eastAsia="Calibri" w:hAnsi="Calibri" w:cs="Calibri"/>
                <w:i/>
                <w:iCs/>
                <w:color w:val="000000"/>
                <w:kern w:val="0"/>
                <w:sz w:val="16"/>
                <w:szCs w:val="16"/>
                <w14:ligatures w14:val="none"/>
              </w:rPr>
              <w:t>* Not including Congressional Directed Spending amounts</w:t>
            </w:r>
          </w:p>
        </w:tc>
      </w:tr>
    </w:tbl>
    <w:p w14:paraId="343459E7" w14:textId="77777777" w:rsidR="00EA53CD" w:rsidRDefault="00EA53CD" w:rsidP="000242F3">
      <w:pPr>
        <w:rPr>
          <w:rFonts w:ascii="Source Sans Pro" w:hAnsi="Source Sans Pro"/>
        </w:rPr>
      </w:pPr>
    </w:p>
    <w:sectPr w:rsidR="00EA53CD" w:rsidSect="002F0211">
      <w:pgSz w:w="12240" w:h="15840"/>
      <w:pgMar w:top="245" w:right="720" w:bottom="14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A0A1B" w14:textId="77777777" w:rsidR="00414F82" w:rsidRDefault="00414F82" w:rsidP="00516828">
      <w:pPr>
        <w:spacing w:after="0" w:line="240" w:lineRule="auto"/>
      </w:pPr>
      <w:r>
        <w:separator/>
      </w:r>
    </w:p>
  </w:endnote>
  <w:endnote w:type="continuationSeparator" w:id="0">
    <w:p w14:paraId="16E6FF4F" w14:textId="77777777" w:rsidR="00414F82" w:rsidRDefault="00414F82" w:rsidP="0051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9EC8E" w14:textId="77777777" w:rsidR="00414F82" w:rsidRDefault="00414F82" w:rsidP="00516828">
      <w:pPr>
        <w:spacing w:after="0" w:line="240" w:lineRule="auto"/>
      </w:pPr>
      <w:r>
        <w:separator/>
      </w:r>
    </w:p>
  </w:footnote>
  <w:footnote w:type="continuationSeparator" w:id="0">
    <w:p w14:paraId="3D8F4929" w14:textId="77777777" w:rsidR="00414F82" w:rsidRDefault="00414F82" w:rsidP="00516828">
      <w:pPr>
        <w:spacing w:after="0" w:line="240" w:lineRule="auto"/>
      </w:pPr>
      <w:r>
        <w:continuationSeparator/>
      </w:r>
    </w:p>
  </w:footnote>
  <w:footnote w:id="1">
    <w:p w14:paraId="2D69C81C" w14:textId="77777777" w:rsidR="00516828" w:rsidRDefault="00516828" w:rsidP="00516828">
      <w:pPr>
        <w:pStyle w:val="FootnoteText"/>
      </w:pPr>
      <w:r>
        <w:rPr>
          <w:rStyle w:val="FootnoteReference"/>
        </w:rPr>
        <w:footnoteRef/>
      </w:r>
      <w:r>
        <w:t xml:space="preserve"> </w:t>
      </w:r>
      <w:hyperlink r:id="rId1" w:history="1">
        <w:r w:rsidRPr="00907CEE">
          <w:rPr>
            <w:rStyle w:val="Hyperlink"/>
          </w:rPr>
          <w:t>https://www.ruralhealth.us/advocacy/state-rural-health-advocacy/rural-health-data</w:t>
        </w:r>
      </w:hyperlink>
      <w:r>
        <w:t xml:space="preserve"> </w:t>
      </w:r>
    </w:p>
  </w:footnote>
  <w:footnote w:id="2">
    <w:p w14:paraId="45EBCB0A" w14:textId="77777777" w:rsidR="00E001AD" w:rsidRDefault="00E001AD" w:rsidP="00E001AD">
      <w:pPr>
        <w:pStyle w:val="FootnoteText"/>
      </w:pPr>
      <w:r>
        <w:rPr>
          <w:rStyle w:val="FootnoteReference"/>
        </w:rPr>
        <w:footnoteRef/>
      </w:r>
      <w:r>
        <w:t xml:space="preserve"> </w:t>
      </w:r>
      <w:hyperlink r:id="rId2" w:anchor=":~:text=August%2031%2C%202023%3A%20the%20U.S.,from%20fentanyl%20and%20other%20opioids" w:history="1">
        <w:r>
          <w:rPr>
            <w:rStyle w:val="Hyperlink"/>
          </w:rPr>
          <w:t>https://www.hrsa.gov/rural-health/opioid-response/fy2023-rcorp-awards-overview#:~:text=August%2031%2C%202023%3A%20the%20U.S.,from%20fentanyl%20and%20other%20opioids</w:t>
        </w:r>
      </w:hyperlink>
      <w:r>
        <w:t xml:space="preserve">. </w:t>
      </w:r>
    </w:p>
  </w:footnote>
  <w:footnote w:id="3">
    <w:p w14:paraId="01D92810" w14:textId="77777777" w:rsidR="00E001AD" w:rsidRDefault="00E001AD" w:rsidP="00E001AD">
      <w:pPr>
        <w:pStyle w:val="FootnoteText"/>
      </w:pPr>
      <w:r>
        <w:rPr>
          <w:rStyle w:val="FootnoteReference"/>
        </w:rPr>
        <w:footnoteRef/>
      </w:r>
      <w:r>
        <w:t xml:space="preserve"> </w:t>
      </w:r>
      <w:hyperlink r:id="rId3" w:history="1">
        <w:r>
          <w:rPr>
            <w:rStyle w:val="Hyperlink"/>
          </w:rPr>
          <w:t>https://www.hrsa.gov/rural-health/opioid-response/impact/fy24-awards</w:t>
        </w:r>
      </w:hyperlink>
      <w:r>
        <w:t xml:space="preserve"> </w:t>
      </w:r>
    </w:p>
  </w:footnote>
  <w:footnote w:id="4">
    <w:p w14:paraId="02E290BC" w14:textId="7A754599" w:rsidR="00E001AD" w:rsidRDefault="00E001AD" w:rsidP="00E001AD">
      <w:pPr>
        <w:pStyle w:val="FootnoteText"/>
      </w:pPr>
      <w:r>
        <w:rPr>
          <w:rStyle w:val="FootnoteReference"/>
        </w:rPr>
        <w:footnoteRef/>
      </w:r>
      <w:hyperlink r:id="rId4" w:history="1">
        <w:r>
          <w:rPr>
            <w:rStyle w:val="Hyperlink"/>
          </w:rPr>
          <w:t>https://grants.hrsa.gov/2010/Web2External/Interface/Common/EHBDisplayAttachment.aspx?dm_rtc=16&amp;dm_attid=3c0e8d19-eea5-41bb-82e6-4d726c8e7a67&amp;dm_attinst=0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A87"/>
    <w:multiLevelType w:val="hybridMultilevel"/>
    <w:tmpl w:val="8EC82A82"/>
    <w:lvl w:ilvl="0" w:tplc="BFF014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A29EA"/>
    <w:multiLevelType w:val="hybridMultilevel"/>
    <w:tmpl w:val="7402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65685"/>
    <w:multiLevelType w:val="hybridMultilevel"/>
    <w:tmpl w:val="2062B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ECA719"/>
    <w:multiLevelType w:val="hybridMultilevel"/>
    <w:tmpl w:val="3E468520"/>
    <w:lvl w:ilvl="0" w:tplc="B26C6DA6">
      <w:start w:val="1"/>
      <w:numFmt w:val="bullet"/>
      <w:lvlText w:val=""/>
      <w:lvlJc w:val="left"/>
      <w:pPr>
        <w:ind w:left="720" w:hanging="360"/>
      </w:pPr>
      <w:rPr>
        <w:rFonts w:ascii="Symbol" w:hAnsi="Symbol" w:hint="default"/>
      </w:rPr>
    </w:lvl>
    <w:lvl w:ilvl="1" w:tplc="F46A109C">
      <w:start w:val="1"/>
      <w:numFmt w:val="bullet"/>
      <w:lvlText w:val="o"/>
      <w:lvlJc w:val="left"/>
      <w:pPr>
        <w:ind w:left="1440" w:hanging="360"/>
      </w:pPr>
      <w:rPr>
        <w:rFonts w:ascii="Courier New" w:hAnsi="Courier New" w:hint="default"/>
      </w:rPr>
    </w:lvl>
    <w:lvl w:ilvl="2" w:tplc="AA669C76">
      <w:start w:val="1"/>
      <w:numFmt w:val="bullet"/>
      <w:lvlText w:val=""/>
      <w:lvlJc w:val="left"/>
      <w:pPr>
        <w:ind w:left="2160" w:hanging="360"/>
      </w:pPr>
      <w:rPr>
        <w:rFonts w:ascii="Wingdings" w:hAnsi="Wingdings" w:hint="default"/>
      </w:rPr>
    </w:lvl>
    <w:lvl w:ilvl="3" w:tplc="D1AA15B4">
      <w:start w:val="1"/>
      <w:numFmt w:val="bullet"/>
      <w:lvlText w:val=""/>
      <w:lvlJc w:val="left"/>
      <w:pPr>
        <w:ind w:left="2880" w:hanging="360"/>
      </w:pPr>
      <w:rPr>
        <w:rFonts w:ascii="Symbol" w:hAnsi="Symbol" w:hint="default"/>
      </w:rPr>
    </w:lvl>
    <w:lvl w:ilvl="4" w:tplc="DE144D6A">
      <w:start w:val="1"/>
      <w:numFmt w:val="bullet"/>
      <w:lvlText w:val="o"/>
      <w:lvlJc w:val="left"/>
      <w:pPr>
        <w:ind w:left="3600" w:hanging="360"/>
      </w:pPr>
      <w:rPr>
        <w:rFonts w:ascii="Courier New" w:hAnsi="Courier New" w:hint="default"/>
      </w:rPr>
    </w:lvl>
    <w:lvl w:ilvl="5" w:tplc="3B24681E">
      <w:start w:val="1"/>
      <w:numFmt w:val="bullet"/>
      <w:lvlText w:val=""/>
      <w:lvlJc w:val="left"/>
      <w:pPr>
        <w:ind w:left="4320" w:hanging="360"/>
      </w:pPr>
      <w:rPr>
        <w:rFonts w:ascii="Wingdings" w:hAnsi="Wingdings" w:hint="default"/>
      </w:rPr>
    </w:lvl>
    <w:lvl w:ilvl="6" w:tplc="ABAECD92">
      <w:start w:val="1"/>
      <w:numFmt w:val="bullet"/>
      <w:lvlText w:val=""/>
      <w:lvlJc w:val="left"/>
      <w:pPr>
        <w:ind w:left="5040" w:hanging="360"/>
      </w:pPr>
      <w:rPr>
        <w:rFonts w:ascii="Symbol" w:hAnsi="Symbol" w:hint="default"/>
      </w:rPr>
    </w:lvl>
    <w:lvl w:ilvl="7" w:tplc="17627F9E">
      <w:start w:val="1"/>
      <w:numFmt w:val="bullet"/>
      <w:lvlText w:val="o"/>
      <w:lvlJc w:val="left"/>
      <w:pPr>
        <w:ind w:left="5760" w:hanging="360"/>
      </w:pPr>
      <w:rPr>
        <w:rFonts w:ascii="Courier New" w:hAnsi="Courier New" w:hint="default"/>
      </w:rPr>
    </w:lvl>
    <w:lvl w:ilvl="8" w:tplc="790088D4">
      <w:start w:val="1"/>
      <w:numFmt w:val="bullet"/>
      <w:lvlText w:val=""/>
      <w:lvlJc w:val="left"/>
      <w:pPr>
        <w:ind w:left="6480" w:hanging="360"/>
      </w:pPr>
      <w:rPr>
        <w:rFonts w:ascii="Wingdings" w:hAnsi="Wingdings" w:hint="default"/>
      </w:rPr>
    </w:lvl>
  </w:abstractNum>
  <w:abstractNum w:abstractNumId="4" w15:restartNumberingAfterBreak="0">
    <w:nsid w:val="45424263"/>
    <w:multiLevelType w:val="hybridMultilevel"/>
    <w:tmpl w:val="0FBE4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34A39"/>
    <w:multiLevelType w:val="multilevel"/>
    <w:tmpl w:val="6588A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B9BF51"/>
    <w:multiLevelType w:val="hybridMultilevel"/>
    <w:tmpl w:val="8F9A7FC8"/>
    <w:lvl w:ilvl="0" w:tplc="A41C570C">
      <w:start w:val="1"/>
      <w:numFmt w:val="bullet"/>
      <w:lvlText w:val=""/>
      <w:lvlJc w:val="left"/>
      <w:pPr>
        <w:ind w:left="720" w:hanging="360"/>
      </w:pPr>
      <w:rPr>
        <w:rFonts w:ascii="Symbol" w:hAnsi="Symbol" w:hint="default"/>
      </w:rPr>
    </w:lvl>
    <w:lvl w:ilvl="1" w:tplc="DEFC0CE8">
      <w:start w:val="1"/>
      <w:numFmt w:val="bullet"/>
      <w:lvlText w:val="o"/>
      <w:lvlJc w:val="left"/>
      <w:pPr>
        <w:ind w:left="1440" w:hanging="360"/>
      </w:pPr>
      <w:rPr>
        <w:rFonts w:ascii="Courier New" w:hAnsi="Courier New" w:hint="default"/>
      </w:rPr>
    </w:lvl>
    <w:lvl w:ilvl="2" w:tplc="A1BC3F28">
      <w:start w:val="1"/>
      <w:numFmt w:val="bullet"/>
      <w:lvlText w:val=""/>
      <w:lvlJc w:val="left"/>
      <w:pPr>
        <w:ind w:left="2160" w:hanging="360"/>
      </w:pPr>
      <w:rPr>
        <w:rFonts w:ascii="Wingdings" w:hAnsi="Wingdings" w:hint="default"/>
      </w:rPr>
    </w:lvl>
    <w:lvl w:ilvl="3" w:tplc="4FEEDC30">
      <w:start w:val="1"/>
      <w:numFmt w:val="bullet"/>
      <w:lvlText w:val=""/>
      <w:lvlJc w:val="left"/>
      <w:pPr>
        <w:ind w:left="2880" w:hanging="360"/>
      </w:pPr>
      <w:rPr>
        <w:rFonts w:ascii="Symbol" w:hAnsi="Symbol" w:hint="default"/>
      </w:rPr>
    </w:lvl>
    <w:lvl w:ilvl="4" w:tplc="D6787158">
      <w:start w:val="1"/>
      <w:numFmt w:val="bullet"/>
      <w:lvlText w:val="o"/>
      <w:lvlJc w:val="left"/>
      <w:pPr>
        <w:ind w:left="3600" w:hanging="360"/>
      </w:pPr>
      <w:rPr>
        <w:rFonts w:ascii="Courier New" w:hAnsi="Courier New" w:hint="default"/>
      </w:rPr>
    </w:lvl>
    <w:lvl w:ilvl="5" w:tplc="ABECFB16">
      <w:start w:val="1"/>
      <w:numFmt w:val="bullet"/>
      <w:lvlText w:val=""/>
      <w:lvlJc w:val="left"/>
      <w:pPr>
        <w:ind w:left="4320" w:hanging="360"/>
      </w:pPr>
      <w:rPr>
        <w:rFonts w:ascii="Wingdings" w:hAnsi="Wingdings" w:hint="default"/>
      </w:rPr>
    </w:lvl>
    <w:lvl w:ilvl="6" w:tplc="445AAD68">
      <w:start w:val="1"/>
      <w:numFmt w:val="bullet"/>
      <w:lvlText w:val=""/>
      <w:lvlJc w:val="left"/>
      <w:pPr>
        <w:ind w:left="5040" w:hanging="360"/>
      </w:pPr>
      <w:rPr>
        <w:rFonts w:ascii="Symbol" w:hAnsi="Symbol" w:hint="default"/>
      </w:rPr>
    </w:lvl>
    <w:lvl w:ilvl="7" w:tplc="171CFC9E">
      <w:start w:val="1"/>
      <w:numFmt w:val="bullet"/>
      <w:lvlText w:val="o"/>
      <w:lvlJc w:val="left"/>
      <w:pPr>
        <w:ind w:left="5760" w:hanging="360"/>
      </w:pPr>
      <w:rPr>
        <w:rFonts w:ascii="Courier New" w:hAnsi="Courier New" w:hint="default"/>
      </w:rPr>
    </w:lvl>
    <w:lvl w:ilvl="8" w:tplc="DC74EC48">
      <w:start w:val="1"/>
      <w:numFmt w:val="bullet"/>
      <w:lvlText w:val=""/>
      <w:lvlJc w:val="left"/>
      <w:pPr>
        <w:ind w:left="6480" w:hanging="360"/>
      </w:pPr>
      <w:rPr>
        <w:rFonts w:ascii="Wingdings" w:hAnsi="Wingdings" w:hint="default"/>
      </w:rPr>
    </w:lvl>
  </w:abstractNum>
  <w:abstractNum w:abstractNumId="7" w15:restartNumberingAfterBreak="0">
    <w:nsid w:val="50B866A1"/>
    <w:multiLevelType w:val="hybridMultilevel"/>
    <w:tmpl w:val="DF84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D2EF0"/>
    <w:multiLevelType w:val="hybridMultilevel"/>
    <w:tmpl w:val="0CFA4000"/>
    <w:lvl w:ilvl="0" w:tplc="C6CAD7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A4755"/>
    <w:multiLevelType w:val="multilevel"/>
    <w:tmpl w:val="7216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D46C42"/>
    <w:multiLevelType w:val="multilevel"/>
    <w:tmpl w:val="05EA2C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452FBA"/>
    <w:multiLevelType w:val="hybridMultilevel"/>
    <w:tmpl w:val="7132F212"/>
    <w:lvl w:ilvl="0" w:tplc="BFF014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681621">
    <w:abstractNumId w:val="3"/>
  </w:num>
  <w:num w:numId="2" w16cid:durableId="185951163">
    <w:abstractNumId w:val="6"/>
  </w:num>
  <w:num w:numId="3" w16cid:durableId="2049328647">
    <w:abstractNumId w:val="4"/>
  </w:num>
  <w:num w:numId="4" w16cid:durableId="567805627">
    <w:abstractNumId w:val="8"/>
  </w:num>
  <w:num w:numId="5" w16cid:durableId="718407156">
    <w:abstractNumId w:val="1"/>
  </w:num>
  <w:num w:numId="6" w16cid:durableId="1005472868">
    <w:abstractNumId w:val="0"/>
  </w:num>
  <w:num w:numId="7" w16cid:durableId="40711948">
    <w:abstractNumId w:val="11"/>
  </w:num>
  <w:num w:numId="8" w16cid:durableId="1643151044">
    <w:abstractNumId w:val="9"/>
  </w:num>
  <w:num w:numId="9" w16cid:durableId="366638253">
    <w:abstractNumId w:val="2"/>
  </w:num>
  <w:num w:numId="10" w16cid:durableId="1475222052">
    <w:abstractNumId w:val="5"/>
  </w:num>
  <w:num w:numId="11" w16cid:durableId="2038315435">
    <w:abstractNumId w:val="10"/>
  </w:num>
  <w:num w:numId="12" w16cid:durableId="452484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95"/>
    <w:rsid w:val="00007A1F"/>
    <w:rsid w:val="000178F9"/>
    <w:rsid w:val="000231D3"/>
    <w:rsid w:val="000242F3"/>
    <w:rsid w:val="00025F80"/>
    <w:rsid w:val="00032D62"/>
    <w:rsid w:val="00086B1C"/>
    <w:rsid w:val="000924ED"/>
    <w:rsid w:val="00093394"/>
    <w:rsid w:val="000C4D5D"/>
    <w:rsid w:val="000D0AD9"/>
    <w:rsid w:val="000E170B"/>
    <w:rsid w:val="000E3C01"/>
    <w:rsid w:val="000F2A95"/>
    <w:rsid w:val="001053CC"/>
    <w:rsid w:val="00131B9C"/>
    <w:rsid w:val="00134A21"/>
    <w:rsid w:val="0014067C"/>
    <w:rsid w:val="00155E5F"/>
    <w:rsid w:val="00183451"/>
    <w:rsid w:val="0018439B"/>
    <w:rsid w:val="0019023A"/>
    <w:rsid w:val="001D2BA9"/>
    <w:rsid w:val="001E0BB7"/>
    <w:rsid w:val="001E4462"/>
    <w:rsid w:val="001F59FA"/>
    <w:rsid w:val="002048E8"/>
    <w:rsid w:val="002109E9"/>
    <w:rsid w:val="002137D8"/>
    <w:rsid w:val="00237904"/>
    <w:rsid w:val="002477BC"/>
    <w:rsid w:val="0026169A"/>
    <w:rsid w:val="00263A78"/>
    <w:rsid w:val="0027774C"/>
    <w:rsid w:val="00277956"/>
    <w:rsid w:val="002901F6"/>
    <w:rsid w:val="002934FC"/>
    <w:rsid w:val="00294A37"/>
    <w:rsid w:val="002B33BE"/>
    <w:rsid w:val="002D5136"/>
    <w:rsid w:val="002E3856"/>
    <w:rsid w:val="002F0211"/>
    <w:rsid w:val="002F7AD1"/>
    <w:rsid w:val="003037FC"/>
    <w:rsid w:val="00315F01"/>
    <w:rsid w:val="00322E8A"/>
    <w:rsid w:val="00356CFD"/>
    <w:rsid w:val="0037007A"/>
    <w:rsid w:val="00372F94"/>
    <w:rsid w:val="00377DD3"/>
    <w:rsid w:val="003B1FD0"/>
    <w:rsid w:val="003B765F"/>
    <w:rsid w:val="003C3E61"/>
    <w:rsid w:val="003C3EC5"/>
    <w:rsid w:val="003D5118"/>
    <w:rsid w:val="003E4376"/>
    <w:rsid w:val="00414F82"/>
    <w:rsid w:val="00415F58"/>
    <w:rsid w:val="00416E70"/>
    <w:rsid w:val="00420E0C"/>
    <w:rsid w:val="00424D05"/>
    <w:rsid w:val="00426BA9"/>
    <w:rsid w:val="00432224"/>
    <w:rsid w:val="004332C0"/>
    <w:rsid w:val="00471F30"/>
    <w:rsid w:val="00474F89"/>
    <w:rsid w:val="0047729D"/>
    <w:rsid w:val="004860E5"/>
    <w:rsid w:val="00486325"/>
    <w:rsid w:val="00491E03"/>
    <w:rsid w:val="004C53E3"/>
    <w:rsid w:val="00516828"/>
    <w:rsid w:val="00520C65"/>
    <w:rsid w:val="005271F4"/>
    <w:rsid w:val="005352E3"/>
    <w:rsid w:val="00535F7D"/>
    <w:rsid w:val="00536184"/>
    <w:rsid w:val="00537724"/>
    <w:rsid w:val="00556EAA"/>
    <w:rsid w:val="0058350E"/>
    <w:rsid w:val="00586567"/>
    <w:rsid w:val="0059290F"/>
    <w:rsid w:val="005C1751"/>
    <w:rsid w:val="005E21F7"/>
    <w:rsid w:val="005F1D1E"/>
    <w:rsid w:val="00601583"/>
    <w:rsid w:val="00606009"/>
    <w:rsid w:val="00612A60"/>
    <w:rsid w:val="00616181"/>
    <w:rsid w:val="0061670B"/>
    <w:rsid w:val="006345DA"/>
    <w:rsid w:val="00637B3B"/>
    <w:rsid w:val="00646FC1"/>
    <w:rsid w:val="006553FE"/>
    <w:rsid w:val="0066221C"/>
    <w:rsid w:val="00681F1A"/>
    <w:rsid w:val="00682B5D"/>
    <w:rsid w:val="0069228C"/>
    <w:rsid w:val="006B0129"/>
    <w:rsid w:val="006B1041"/>
    <w:rsid w:val="006B1F82"/>
    <w:rsid w:val="006C3D8B"/>
    <w:rsid w:val="006D1942"/>
    <w:rsid w:val="006D3618"/>
    <w:rsid w:val="006D6F63"/>
    <w:rsid w:val="006F3A8C"/>
    <w:rsid w:val="006F7851"/>
    <w:rsid w:val="00702C51"/>
    <w:rsid w:val="007030DB"/>
    <w:rsid w:val="00710171"/>
    <w:rsid w:val="00711DDD"/>
    <w:rsid w:val="007160D4"/>
    <w:rsid w:val="0074326F"/>
    <w:rsid w:val="00753643"/>
    <w:rsid w:val="00775132"/>
    <w:rsid w:val="00777298"/>
    <w:rsid w:val="007A1DE0"/>
    <w:rsid w:val="007B16CC"/>
    <w:rsid w:val="007B251A"/>
    <w:rsid w:val="007B7ECC"/>
    <w:rsid w:val="007C6232"/>
    <w:rsid w:val="007C7D78"/>
    <w:rsid w:val="007D5A7A"/>
    <w:rsid w:val="007E31A0"/>
    <w:rsid w:val="007E70D5"/>
    <w:rsid w:val="007F2A1B"/>
    <w:rsid w:val="00811D10"/>
    <w:rsid w:val="008142AC"/>
    <w:rsid w:val="00824DEB"/>
    <w:rsid w:val="00830C6D"/>
    <w:rsid w:val="008331A4"/>
    <w:rsid w:val="0084341C"/>
    <w:rsid w:val="00896CE1"/>
    <w:rsid w:val="008A23A8"/>
    <w:rsid w:val="008D3328"/>
    <w:rsid w:val="008D711E"/>
    <w:rsid w:val="008F0775"/>
    <w:rsid w:val="008F356A"/>
    <w:rsid w:val="00903498"/>
    <w:rsid w:val="009138F2"/>
    <w:rsid w:val="00950680"/>
    <w:rsid w:val="009628D9"/>
    <w:rsid w:val="00982764"/>
    <w:rsid w:val="00995109"/>
    <w:rsid w:val="0099565D"/>
    <w:rsid w:val="009A56A8"/>
    <w:rsid w:val="009C5363"/>
    <w:rsid w:val="009D4F0F"/>
    <w:rsid w:val="009E737A"/>
    <w:rsid w:val="00A24C20"/>
    <w:rsid w:val="00A352D2"/>
    <w:rsid w:val="00A44201"/>
    <w:rsid w:val="00A4530E"/>
    <w:rsid w:val="00A4709C"/>
    <w:rsid w:val="00A51B2F"/>
    <w:rsid w:val="00A566A4"/>
    <w:rsid w:val="00A61748"/>
    <w:rsid w:val="00A70CEB"/>
    <w:rsid w:val="00A835D6"/>
    <w:rsid w:val="00A92677"/>
    <w:rsid w:val="00A95CA7"/>
    <w:rsid w:val="00AA3B61"/>
    <w:rsid w:val="00AB13BB"/>
    <w:rsid w:val="00AB2C2F"/>
    <w:rsid w:val="00AC2BB0"/>
    <w:rsid w:val="00AE1551"/>
    <w:rsid w:val="00AF01F0"/>
    <w:rsid w:val="00AF209D"/>
    <w:rsid w:val="00AF3E85"/>
    <w:rsid w:val="00B015E0"/>
    <w:rsid w:val="00B01953"/>
    <w:rsid w:val="00B2228F"/>
    <w:rsid w:val="00B42958"/>
    <w:rsid w:val="00B46487"/>
    <w:rsid w:val="00B46ACD"/>
    <w:rsid w:val="00B524B6"/>
    <w:rsid w:val="00B57063"/>
    <w:rsid w:val="00B60A8B"/>
    <w:rsid w:val="00B60CFB"/>
    <w:rsid w:val="00B62EF8"/>
    <w:rsid w:val="00B7166F"/>
    <w:rsid w:val="00B81A5C"/>
    <w:rsid w:val="00B90CB6"/>
    <w:rsid w:val="00B94394"/>
    <w:rsid w:val="00B966AA"/>
    <w:rsid w:val="00BA4211"/>
    <w:rsid w:val="00BA5835"/>
    <w:rsid w:val="00BA588D"/>
    <w:rsid w:val="00BB5B83"/>
    <w:rsid w:val="00BC0244"/>
    <w:rsid w:val="00BD2FB5"/>
    <w:rsid w:val="00BD3BF7"/>
    <w:rsid w:val="00BE17EC"/>
    <w:rsid w:val="00BE4385"/>
    <w:rsid w:val="00C01363"/>
    <w:rsid w:val="00C13C03"/>
    <w:rsid w:val="00C23244"/>
    <w:rsid w:val="00C24F90"/>
    <w:rsid w:val="00C25329"/>
    <w:rsid w:val="00C3306B"/>
    <w:rsid w:val="00C33B71"/>
    <w:rsid w:val="00C90981"/>
    <w:rsid w:val="00C90DD4"/>
    <w:rsid w:val="00C97F8A"/>
    <w:rsid w:val="00CA4A78"/>
    <w:rsid w:val="00CB02AC"/>
    <w:rsid w:val="00CB4F8C"/>
    <w:rsid w:val="00CB691A"/>
    <w:rsid w:val="00CB6980"/>
    <w:rsid w:val="00CD636D"/>
    <w:rsid w:val="00CE2361"/>
    <w:rsid w:val="00CE4BE7"/>
    <w:rsid w:val="00CF72EC"/>
    <w:rsid w:val="00D03FC5"/>
    <w:rsid w:val="00D163B6"/>
    <w:rsid w:val="00D67427"/>
    <w:rsid w:val="00D7321D"/>
    <w:rsid w:val="00D80A7C"/>
    <w:rsid w:val="00D81EEE"/>
    <w:rsid w:val="00D82F21"/>
    <w:rsid w:val="00D87213"/>
    <w:rsid w:val="00DA0264"/>
    <w:rsid w:val="00DA0BD8"/>
    <w:rsid w:val="00DA167F"/>
    <w:rsid w:val="00DC09FC"/>
    <w:rsid w:val="00DC4D29"/>
    <w:rsid w:val="00DC67BC"/>
    <w:rsid w:val="00DD7E46"/>
    <w:rsid w:val="00E001AD"/>
    <w:rsid w:val="00E156E7"/>
    <w:rsid w:val="00E55B81"/>
    <w:rsid w:val="00E56E5E"/>
    <w:rsid w:val="00E604DC"/>
    <w:rsid w:val="00E609C6"/>
    <w:rsid w:val="00E63A0D"/>
    <w:rsid w:val="00E70F82"/>
    <w:rsid w:val="00E75A34"/>
    <w:rsid w:val="00E864FE"/>
    <w:rsid w:val="00EA2032"/>
    <w:rsid w:val="00EA53CD"/>
    <w:rsid w:val="00ED343F"/>
    <w:rsid w:val="00EE1D7D"/>
    <w:rsid w:val="00EF61D6"/>
    <w:rsid w:val="00EF79DA"/>
    <w:rsid w:val="00F25D8E"/>
    <w:rsid w:val="00F2703F"/>
    <w:rsid w:val="00F303EC"/>
    <w:rsid w:val="00F34D12"/>
    <w:rsid w:val="00F62F73"/>
    <w:rsid w:val="00F6450E"/>
    <w:rsid w:val="00F8216D"/>
    <w:rsid w:val="00FB5C9A"/>
    <w:rsid w:val="00FB6B14"/>
    <w:rsid w:val="00FD2D26"/>
    <w:rsid w:val="00FE3A29"/>
    <w:rsid w:val="0387CC5B"/>
    <w:rsid w:val="0647D991"/>
    <w:rsid w:val="09B093C0"/>
    <w:rsid w:val="0F02EA54"/>
    <w:rsid w:val="12BBFD0B"/>
    <w:rsid w:val="145C1082"/>
    <w:rsid w:val="18FC138B"/>
    <w:rsid w:val="2BB11645"/>
    <w:rsid w:val="2CAE6072"/>
    <w:rsid w:val="2E215803"/>
    <w:rsid w:val="2EB6F93C"/>
    <w:rsid w:val="369F17F1"/>
    <w:rsid w:val="3AE0065C"/>
    <w:rsid w:val="3BD96D97"/>
    <w:rsid w:val="432809A0"/>
    <w:rsid w:val="4548DC58"/>
    <w:rsid w:val="4755E6CB"/>
    <w:rsid w:val="4969656D"/>
    <w:rsid w:val="4A1E168F"/>
    <w:rsid w:val="4D34CC48"/>
    <w:rsid w:val="5AC9CABF"/>
    <w:rsid w:val="5B74147C"/>
    <w:rsid w:val="5C08D07D"/>
    <w:rsid w:val="654F3E15"/>
    <w:rsid w:val="655742D5"/>
    <w:rsid w:val="65E07176"/>
    <w:rsid w:val="6F2090EA"/>
    <w:rsid w:val="6FD32741"/>
    <w:rsid w:val="6FD667E0"/>
    <w:rsid w:val="76C8385D"/>
    <w:rsid w:val="7E133E08"/>
    <w:rsid w:val="7E9DDD56"/>
    <w:rsid w:val="7EBF6984"/>
    <w:rsid w:val="7F6F63CF"/>
    <w:rsid w:val="7F75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66A4"/>
  <w15:chartTrackingRefBased/>
  <w15:docId w15:val="{04A6DCD1-2451-453D-B32D-DC9E56E6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2F3"/>
    <w:pPr>
      <w:jc w:val="both"/>
    </w:pPr>
    <w:rPr>
      <w:rFonts w:ascii="Cambria" w:hAnsi="Cambria"/>
    </w:rPr>
  </w:style>
  <w:style w:type="paragraph" w:styleId="Heading1">
    <w:name w:val="heading 1"/>
    <w:basedOn w:val="Normal"/>
    <w:next w:val="Normal"/>
    <w:link w:val="Heading1Char"/>
    <w:uiPriority w:val="9"/>
    <w:qFormat/>
    <w:rsid w:val="00A92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Comment heading 2"/>
    <w:basedOn w:val="Normal"/>
    <w:next w:val="Normal"/>
    <w:link w:val="Heading2Char"/>
    <w:autoRedefine/>
    <w:uiPriority w:val="9"/>
    <w:unhideWhenUsed/>
    <w:qFormat/>
    <w:rsid w:val="00B7166F"/>
    <w:pPr>
      <w:keepNext/>
      <w:keepLines/>
      <w:spacing w:before="160" w:after="80"/>
      <w:outlineLvl w:val="1"/>
    </w:pPr>
    <w:rPr>
      <w:rFonts w:eastAsiaTheme="majorEastAsia" w:cstheme="majorBidi"/>
      <w:i/>
      <w:color w:val="0F4761" w:themeColor="accent1" w:themeShade="BF"/>
      <w:sz w:val="24"/>
      <w:szCs w:val="32"/>
    </w:rPr>
  </w:style>
  <w:style w:type="paragraph" w:styleId="Heading3">
    <w:name w:val="heading 3"/>
    <w:basedOn w:val="Normal"/>
    <w:next w:val="Normal"/>
    <w:link w:val="Heading3Char"/>
    <w:uiPriority w:val="9"/>
    <w:unhideWhenUsed/>
    <w:qFormat/>
    <w:rsid w:val="000F2A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A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2A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2A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2A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2A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2A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heading">
    <w:name w:val="Comment heading"/>
    <w:basedOn w:val="Heading1"/>
    <w:link w:val="CommentheadingChar"/>
    <w:qFormat/>
    <w:rsid w:val="00A92677"/>
    <w:rPr>
      <w:rFonts w:ascii="Cambria" w:hAnsi="Cambria"/>
      <w:b/>
      <w:sz w:val="32"/>
      <w:u w:val="single"/>
    </w:rPr>
  </w:style>
  <w:style w:type="character" w:customStyle="1" w:styleId="CommentheadingChar">
    <w:name w:val="Comment heading Char"/>
    <w:basedOn w:val="Heading1Char"/>
    <w:link w:val="Commentheading"/>
    <w:rsid w:val="00A92677"/>
    <w:rPr>
      <w:rFonts w:ascii="Cambria" w:eastAsiaTheme="majorEastAsia" w:hAnsi="Cambria" w:cstheme="majorBidi"/>
      <w:b/>
      <w:color w:val="0F4761" w:themeColor="accent1" w:themeShade="BF"/>
      <w:sz w:val="32"/>
      <w:szCs w:val="40"/>
      <w:u w:val="single"/>
    </w:rPr>
  </w:style>
  <w:style w:type="character" w:customStyle="1" w:styleId="Heading1Char">
    <w:name w:val="Heading 1 Char"/>
    <w:basedOn w:val="DefaultParagraphFont"/>
    <w:link w:val="Heading1"/>
    <w:uiPriority w:val="9"/>
    <w:rsid w:val="00A92677"/>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omment heading 2 Char"/>
    <w:basedOn w:val="DefaultParagraphFont"/>
    <w:link w:val="Heading2"/>
    <w:uiPriority w:val="9"/>
    <w:rsid w:val="00B7166F"/>
    <w:rPr>
      <w:rFonts w:ascii="Cambria" w:eastAsiaTheme="majorEastAsia" w:hAnsi="Cambria" w:cstheme="majorBidi"/>
      <w:i/>
      <w:color w:val="0F4761" w:themeColor="accent1" w:themeShade="BF"/>
      <w:sz w:val="24"/>
      <w:szCs w:val="32"/>
    </w:rPr>
  </w:style>
  <w:style w:type="character" w:customStyle="1" w:styleId="Heading3Char">
    <w:name w:val="Heading 3 Char"/>
    <w:basedOn w:val="DefaultParagraphFont"/>
    <w:link w:val="Heading3"/>
    <w:uiPriority w:val="9"/>
    <w:rsid w:val="000F2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A95"/>
    <w:rPr>
      <w:rFonts w:eastAsiaTheme="majorEastAsia" w:cstheme="majorBidi"/>
      <w:color w:val="272727" w:themeColor="text1" w:themeTint="D8"/>
    </w:rPr>
  </w:style>
  <w:style w:type="paragraph" w:styleId="Title">
    <w:name w:val="Title"/>
    <w:basedOn w:val="Normal"/>
    <w:next w:val="Normal"/>
    <w:link w:val="TitleChar"/>
    <w:uiPriority w:val="10"/>
    <w:qFormat/>
    <w:rsid w:val="000F2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A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A95"/>
    <w:pPr>
      <w:spacing w:before="160"/>
      <w:jc w:val="center"/>
    </w:pPr>
    <w:rPr>
      <w:i/>
      <w:iCs/>
      <w:color w:val="404040" w:themeColor="text1" w:themeTint="BF"/>
    </w:rPr>
  </w:style>
  <w:style w:type="character" w:customStyle="1" w:styleId="QuoteChar">
    <w:name w:val="Quote Char"/>
    <w:basedOn w:val="DefaultParagraphFont"/>
    <w:link w:val="Quote"/>
    <w:uiPriority w:val="29"/>
    <w:rsid w:val="000F2A95"/>
    <w:rPr>
      <w:rFonts w:ascii="Cambria" w:hAnsi="Cambria"/>
      <w:i/>
      <w:iCs/>
      <w:color w:val="404040" w:themeColor="text1" w:themeTint="BF"/>
    </w:rPr>
  </w:style>
  <w:style w:type="paragraph" w:styleId="ListParagraph">
    <w:name w:val="List Paragraph"/>
    <w:basedOn w:val="Normal"/>
    <w:uiPriority w:val="34"/>
    <w:qFormat/>
    <w:rsid w:val="000F2A95"/>
    <w:pPr>
      <w:ind w:left="720"/>
      <w:contextualSpacing/>
    </w:pPr>
  </w:style>
  <w:style w:type="character" w:styleId="IntenseEmphasis">
    <w:name w:val="Intense Emphasis"/>
    <w:basedOn w:val="DefaultParagraphFont"/>
    <w:uiPriority w:val="21"/>
    <w:qFormat/>
    <w:rsid w:val="000F2A95"/>
    <w:rPr>
      <w:i/>
      <w:iCs/>
      <w:color w:val="0F4761" w:themeColor="accent1" w:themeShade="BF"/>
    </w:rPr>
  </w:style>
  <w:style w:type="paragraph" w:styleId="IntenseQuote">
    <w:name w:val="Intense Quote"/>
    <w:basedOn w:val="Normal"/>
    <w:next w:val="Normal"/>
    <w:link w:val="IntenseQuoteChar"/>
    <w:uiPriority w:val="30"/>
    <w:qFormat/>
    <w:rsid w:val="000F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A95"/>
    <w:rPr>
      <w:rFonts w:ascii="Cambria" w:hAnsi="Cambria"/>
      <w:i/>
      <w:iCs/>
      <w:color w:val="0F4761" w:themeColor="accent1" w:themeShade="BF"/>
    </w:rPr>
  </w:style>
  <w:style w:type="character" w:styleId="IntenseReference">
    <w:name w:val="Intense Reference"/>
    <w:basedOn w:val="DefaultParagraphFont"/>
    <w:uiPriority w:val="32"/>
    <w:qFormat/>
    <w:rsid w:val="000F2A95"/>
    <w:rPr>
      <w:b/>
      <w:bCs/>
      <w:smallCaps/>
      <w:color w:val="0F4761" w:themeColor="accent1" w:themeShade="BF"/>
      <w:spacing w:val="5"/>
    </w:rPr>
  </w:style>
  <w:style w:type="character" w:styleId="Hyperlink">
    <w:name w:val="Hyperlink"/>
    <w:basedOn w:val="DefaultParagraphFont"/>
    <w:uiPriority w:val="99"/>
    <w:unhideWhenUsed/>
    <w:rsid w:val="00F303EC"/>
    <w:rPr>
      <w:color w:val="467886" w:themeColor="hyperlink"/>
      <w:u w:val="single"/>
    </w:rPr>
  </w:style>
  <w:style w:type="character" w:styleId="UnresolvedMention">
    <w:name w:val="Unresolved Mention"/>
    <w:basedOn w:val="DefaultParagraphFont"/>
    <w:uiPriority w:val="99"/>
    <w:semiHidden/>
    <w:unhideWhenUsed/>
    <w:rsid w:val="00F303EC"/>
    <w:rPr>
      <w:color w:val="605E5C"/>
      <w:shd w:val="clear" w:color="auto" w:fill="E1DFDD"/>
    </w:rPr>
  </w:style>
  <w:style w:type="paragraph" w:styleId="CommentText">
    <w:name w:val="annotation text"/>
    <w:basedOn w:val="Normal"/>
    <w:link w:val="CommentTextChar"/>
    <w:uiPriority w:val="99"/>
    <w:unhideWhenUsed/>
    <w:rsid w:val="007B251A"/>
    <w:pPr>
      <w:spacing w:line="240" w:lineRule="auto"/>
    </w:pPr>
    <w:rPr>
      <w:rFonts w:eastAsia="Aptos" w:cs="Times New Roman"/>
      <w:sz w:val="20"/>
      <w:szCs w:val="20"/>
    </w:rPr>
  </w:style>
  <w:style w:type="character" w:customStyle="1" w:styleId="CommentTextChar">
    <w:name w:val="Comment Text Char"/>
    <w:basedOn w:val="DefaultParagraphFont"/>
    <w:link w:val="CommentText"/>
    <w:uiPriority w:val="99"/>
    <w:rsid w:val="007B251A"/>
    <w:rPr>
      <w:rFonts w:ascii="Cambria" w:eastAsia="Aptos" w:hAnsi="Cambria" w:cs="Times New Roman"/>
      <w:sz w:val="20"/>
      <w:szCs w:val="20"/>
    </w:rPr>
  </w:style>
  <w:style w:type="character" w:styleId="CommentReference">
    <w:name w:val="annotation reference"/>
    <w:basedOn w:val="DefaultParagraphFont"/>
    <w:uiPriority w:val="99"/>
    <w:semiHidden/>
    <w:unhideWhenUsed/>
    <w:rsid w:val="007B251A"/>
    <w:rPr>
      <w:sz w:val="16"/>
      <w:szCs w:val="16"/>
    </w:rPr>
  </w:style>
  <w:style w:type="paragraph" w:styleId="FootnoteText">
    <w:name w:val="footnote text"/>
    <w:basedOn w:val="Normal"/>
    <w:link w:val="FootnoteTextChar"/>
    <w:uiPriority w:val="99"/>
    <w:semiHidden/>
    <w:unhideWhenUsed/>
    <w:rsid w:val="00516828"/>
    <w:pPr>
      <w:spacing w:after="0"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16828"/>
    <w:rPr>
      <w:sz w:val="20"/>
      <w:szCs w:val="20"/>
    </w:rPr>
  </w:style>
  <w:style w:type="character" w:styleId="FootnoteReference">
    <w:name w:val="footnote reference"/>
    <w:basedOn w:val="DefaultParagraphFont"/>
    <w:uiPriority w:val="99"/>
    <w:semiHidden/>
    <w:unhideWhenUsed/>
    <w:rsid w:val="00516828"/>
    <w:rPr>
      <w:vertAlign w:val="superscript"/>
    </w:rPr>
  </w:style>
  <w:style w:type="paragraph" w:styleId="Header">
    <w:name w:val="header"/>
    <w:basedOn w:val="Normal"/>
    <w:link w:val="HeaderChar"/>
    <w:uiPriority w:val="99"/>
    <w:semiHidden/>
    <w:unhideWhenUsed/>
    <w:rsid w:val="008A23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3A8"/>
    <w:rPr>
      <w:rFonts w:ascii="Cambria" w:hAnsi="Cambria"/>
    </w:rPr>
  </w:style>
  <w:style w:type="paragraph" w:styleId="Footer">
    <w:name w:val="footer"/>
    <w:basedOn w:val="Normal"/>
    <w:link w:val="FooterChar"/>
    <w:uiPriority w:val="99"/>
    <w:semiHidden/>
    <w:unhideWhenUsed/>
    <w:rsid w:val="008A23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23A8"/>
    <w:rPr>
      <w:rFonts w:ascii="Cambria" w:hAnsi="Cambria"/>
    </w:rPr>
  </w:style>
  <w:style w:type="character" w:styleId="FollowedHyperlink">
    <w:name w:val="FollowedHyperlink"/>
    <w:basedOn w:val="DefaultParagraphFont"/>
    <w:uiPriority w:val="99"/>
    <w:semiHidden/>
    <w:unhideWhenUsed/>
    <w:rsid w:val="002B33BE"/>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B81A5C"/>
    <w:rPr>
      <w:rFonts w:eastAsiaTheme="minorHAnsi" w:cstheme="minorBidi"/>
      <w:b/>
      <w:bCs/>
    </w:rPr>
  </w:style>
  <w:style w:type="character" w:customStyle="1" w:styleId="CommentSubjectChar">
    <w:name w:val="Comment Subject Char"/>
    <w:basedOn w:val="CommentTextChar"/>
    <w:link w:val="CommentSubject"/>
    <w:uiPriority w:val="99"/>
    <w:semiHidden/>
    <w:rsid w:val="00B81A5C"/>
    <w:rPr>
      <w:rFonts w:ascii="Cambria" w:eastAsia="Aptos" w:hAnsi="Cambria" w:cs="Times New Roman"/>
      <w:b/>
      <w:bCs/>
      <w:sz w:val="20"/>
      <w:szCs w:val="20"/>
    </w:rPr>
  </w:style>
  <w:style w:type="paragraph" w:styleId="Revision">
    <w:name w:val="Revision"/>
    <w:hidden/>
    <w:uiPriority w:val="99"/>
    <w:semiHidden/>
    <w:rsid w:val="006D3618"/>
    <w:pPr>
      <w:spacing w:after="0" w:line="240" w:lineRule="auto"/>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79040">
      <w:bodyDiv w:val="1"/>
      <w:marLeft w:val="0"/>
      <w:marRight w:val="0"/>
      <w:marTop w:val="0"/>
      <w:marBottom w:val="0"/>
      <w:divBdr>
        <w:top w:val="none" w:sz="0" w:space="0" w:color="auto"/>
        <w:left w:val="none" w:sz="0" w:space="0" w:color="auto"/>
        <w:bottom w:val="none" w:sz="0" w:space="0" w:color="auto"/>
        <w:right w:val="none" w:sz="0" w:space="0" w:color="auto"/>
      </w:divBdr>
    </w:div>
    <w:div w:id="473834535">
      <w:bodyDiv w:val="1"/>
      <w:marLeft w:val="0"/>
      <w:marRight w:val="0"/>
      <w:marTop w:val="0"/>
      <w:marBottom w:val="0"/>
      <w:divBdr>
        <w:top w:val="none" w:sz="0" w:space="0" w:color="auto"/>
        <w:left w:val="none" w:sz="0" w:space="0" w:color="auto"/>
        <w:bottom w:val="none" w:sz="0" w:space="0" w:color="auto"/>
        <w:right w:val="none" w:sz="0" w:space="0" w:color="auto"/>
      </w:divBdr>
    </w:div>
    <w:div w:id="566494442">
      <w:bodyDiv w:val="1"/>
      <w:marLeft w:val="0"/>
      <w:marRight w:val="0"/>
      <w:marTop w:val="0"/>
      <w:marBottom w:val="0"/>
      <w:divBdr>
        <w:top w:val="none" w:sz="0" w:space="0" w:color="auto"/>
        <w:left w:val="none" w:sz="0" w:space="0" w:color="auto"/>
        <w:bottom w:val="none" w:sz="0" w:space="0" w:color="auto"/>
        <w:right w:val="none" w:sz="0" w:space="0" w:color="auto"/>
      </w:divBdr>
    </w:div>
    <w:div w:id="680549112">
      <w:bodyDiv w:val="1"/>
      <w:marLeft w:val="0"/>
      <w:marRight w:val="0"/>
      <w:marTop w:val="0"/>
      <w:marBottom w:val="0"/>
      <w:divBdr>
        <w:top w:val="none" w:sz="0" w:space="0" w:color="auto"/>
        <w:left w:val="none" w:sz="0" w:space="0" w:color="auto"/>
        <w:bottom w:val="none" w:sz="0" w:space="0" w:color="auto"/>
        <w:right w:val="none" w:sz="0" w:space="0" w:color="auto"/>
      </w:divBdr>
    </w:div>
    <w:div w:id="884832589">
      <w:bodyDiv w:val="1"/>
      <w:marLeft w:val="0"/>
      <w:marRight w:val="0"/>
      <w:marTop w:val="0"/>
      <w:marBottom w:val="0"/>
      <w:divBdr>
        <w:top w:val="none" w:sz="0" w:space="0" w:color="auto"/>
        <w:left w:val="none" w:sz="0" w:space="0" w:color="auto"/>
        <w:bottom w:val="none" w:sz="0" w:space="0" w:color="auto"/>
        <w:right w:val="none" w:sz="0" w:space="0" w:color="auto"/>
      </w:divBdr>
    </w:div>
    <w:div w:id="1020398083">
      <w:bodyDiv w:val="1"/>
      <w:marLeft w:val="0"/>
      <w:marRight w:val="0"/>
      <w:marTop w:val="0"/>
      <w:marBottom w:val="0"/>
      <w:divBdr>
        <w:top w:val="none" w:sz="0" w:space="0" w:color="auto"/>
        <w:left w:val="none" w:sz="0" w:space="0" w:color="auto"/>
        <w:bottom w:val="none" w:sz="0" w:space="0" w:color="auto"/>
        <w:right w:val="none" w:sz="0" w:space="0" w:color="auto"/>
      </w:divBdr>
    </w:div>
    <w:div w:id="1098133352">
      <w:bodyDiv w:val="1"/>
      <w:marLeft w:val="0"/>
      <w:marRight w:val="0"/>
      <w:marTop w:val="0"/>
      <w:marBottom w:val="0"/>
      <w:divBdr>
        <w:top w:val="none" w:sz="0" w:space="0" w:color="auto"/>
        <w:left w:val="none" w:sz="0" w:space="0" w:color="auto"/>
        <w:bottom w:val="none" w:sz="0" w:space="0" w:color="auto"/>
        <w:right w:val="none" w:sz="0" w:space="0" w:color="auto"/>
      </w:divBdr>
    </w:div>
    <w:div w:id="1276908102">
      <w:bodyDiv w:val="1"/>
      <w:marLeft w:val="0"/>
      <w:marRight w:val="0"/>
      <w:marTop w:val="0"/>
      <w:marBottom w:val="0"/>
      <w:divBdr>
        <w:top w:val="none" w:sz="0" w:space="0" w:color="auto"/>
        <w:left w:val="none" w:sz="0" w:space="0" w:color="auto"/>
        <w:bottom w:val="none" w:sz="0" w:space="0" w:color="auto"/>
        <w:right w:val="none" w:sz="0" w:space="0" w:color="auto"/>
      </w:divBdr>
    </w:div>
    <w:div w:id="1828814830">
      <w:bodyDiv w:val="1"/>
      <w:marLeft w:val="0"/>
      <w:marRight w:val="0"/>
      <w:marTop w:val="0"/>
      <w:marBottom w:val="0"/>
      <w:divBdr>
        <w:top w:val="none" w:sz="0" w:space="0" w:color="auto"/>
        <w:left w:val="none" w:sz="0" w:space="0" w:color="auto"/>
        <w:bottom w:val="none" w:sz="0" w:space="0" w:color="auto"/>
        <w:right w:val="none" w:sz="0" w:space="0" w:color="auto"/>
      </w:divBdr>
    </w:div>
    <w:div w:id="195497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o@ruralhealth.us" TargetMode="External"/><Relationship Id="rId18" Type="http://schemas.openxmlformats.org/officeDocument/2006/relationships/hyperlink" Target="https://www.ruralhealth.us/advocacy/state-rural-health-advocacy/rural-health-data" TargetMode="External"/><Relationship Id="rId26" Type="http://schemas.openxmlformats.org/officeDocument/2006/relationships/hyperlink" Target="https://nrha-prod-eastus-be.azure.silvertech.net/NationalRuralHealth/media/Documents/Advocacy/2025/FY-2026-Approps-Table-6-11-2025.pdf" TargetMode="External"/><Relationship Id="rId3" Type="http://schemas.openxmlformats.org/officeDocument/2006/relationships/customXml" Target="../customXml/item3.xml"/><Relationship Id="rId21" Type="http://schemas.openxmlformats.org/officeDocument/2006/relationships/hyperlink" Target="https://www.ruralgme.org/program-profiles" TargetMode="External"/><Relationship Id="rId7" Type="http://schemas.openxmlformats.org/officeDocument/2006/relationships/webSettings" Target="webSettings.xml"/><Relationship Id="rId12" Type="http://schemas.openxmlformats.org/officeDocument/2006/relationships/hyperlink" Target="mailto:amckinley@ruralhealth.us" TargetMode="External"/><Relationship Id="rId17" Type="http://schemas.openxmlformats.org/officeDocument/2006/relationships/hyperlink" Target="https://www.ruralhealth.us/NationalRuralHealth/media/Documents/Advocacy/2025/CAHs-by-state-state-letter.xlsx" TargetMode="External"/><Relationship Id="rId25" Type="http://schemas.openxmlformats.org/officeDocument/2006/relationships/hyperlink" Target="https://www.ruralcenter.org/programs/stabilization/selected-hospitals" TargetMode="External"/><Relationship Id="rId2" Type="http://schemas.openxmlformats.org/officeDocument/2006/relationships/customXml" Target="../customXml/item2.xml"/><Relationship Id="rId16" Type="http://schemas.openxmlformats.org/officeDocument/2006/relationships/hyperlink" Target="https://www.ruralhealth.us/NationalRuralHealth/media/Documents/Advocacy/2025/FORHP-Grants-state-letter.xlsx" TargetMode="External"/><Relationship Id="rId20" Type="http://schemas.openxmlformats.org/officeDocument/2006/relationships/hyperlink" Target="https://www.ruralhealth.us/advocacy/state-rural-health-advocacy/rural-health-data" TargetMode="External"/><Relationship Id="rId29" Type="http://schemas.openxmlformats.org/officeDocument/2006/relationships/hyperlink" Target="https://appropriations.house.gov/sites/evo-subsites/republicans-appropriations.house.gov/files/evo-media-document/bill-tex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uralhealth.us/advocacy/advocacy-priority-areas/appropriations" TargetMode="External"/><Relationship Id="rId24" Type="http://schemas.openxmlformats.org/officeDocument/2006/relationships/hyperlink" Target="https://www.ruralcenter.org/programs/stabilization"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www.ruralhealth.us/nationalruralhealth/media/documents/advocacy/2025/1-pager-rrpd_may-2025.pdf" TargetMode="External"/><Relationship Id="rId28" Type="http://schemas.openxmlformats.org/officeDocument/2006/relationships/hyperlink" Target="https://www.appropriations.senate.gov/imo/media/doc/fy26_lhhs_bill_text.pdf" TargetMode="External"/><Relationship Id="rId10" Type="http://schemas.openxmlformats.org/officeDocument/2006/relationships/hyperlink" Target="https://www.hhs.gov/sites/default/files/fy-2026-budget-in-brief.pdf" TargetMode="External"/><Relationship Id="rId19" Type="http://schemas.openxmlformats.org/officeDocument/2006/relationships/hyperlink" Target="mailto:amckinley@ruralhealth.u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otervoice.net/NRHA/campaigns/124960/respond" TargetMode="External"/><Relationship Id="rId22" Type="http://schemas.openxmlformats.org/officeDocument/2006/relationships/hyperlink" Target="https://www.ruralgme.org/program-profiles" TargetMode="External"/><Relationship Id="rId27" Type="http://schemas.openxmlformats.org/officeDocument/2006/relationships/hyperlink" Target="https://www.hhs.gov/sites/default/files/fy-2025-budget-in-brief.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rsa.gov/rural-health/opioid-response/impact/fy24-awards" TargetMode="External"/><Relationship Id="rId2" Type="http://schemas.openxmlformats.org/officeDocument/2006/relationships/hyperlink" Target="https://www.hrsa.gov/rural-health/opioid-response/fy2023-rcorp-awards-overview" TargetMode="External"/><Relationship Id="rId1" Type="http://schemas.openxmlformats.org/officeDocument/2006/relationships/hyperlink" Target="https://www.ruralhealth.us/advocacy/state-rural-health-advocacy/rural-health-data" TargetMode="External"/><Relationship Id="rId4" Type="http://schemas.openxmlformats.org/officeDocument/2006/relationships/hyperlink" Target="https://grants.hrsa.gov/2010/Web2External/Interface/Common/EHBDisplayAttachment.aspx?dm_rtc=16&amp;dm_attid=3c0e8d19-eea5-41bb-82e6-4d726c8e7a67&amp;dm_attins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EEB91-90B9-4CFF-ABF3-1093FF047787}">
  <ds:schemaRefs>
    <ds:schemaRef ds:uri="http://schemas.microsoft.com/sharepoint/v3/contenttype/forms"/>
  </ds:schemaRefs>
</ds:datastoreItem>
</file>

<file path=customXml/itemProps2.xml><?xml version="1.0" encoding="utf-8"?>
<ds:datastoreItem xmlns:ds="http://schemas.openxmlformats.org/officeDocument/2006/customXml" ds:itemID="{113AB1EE-4203-4514-B246-CAD11034DA87}">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3.xml><?xml version="1.0" encoding="utf-8"?>
<ds:datastoreItem xmlns:ds="http://schemas.openxmlformats.org/officeDocument/2006/customXml" ds:itemID="{4B38CAC6-A948-4070-AEE4-6C3702E03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5893</Words>
  <Characters>33594</Characters>
  <Application>Microsoft Office Word</Application>
  <DocSecurity>0</DocSecurity>
  <Lines>279</Lines>
  <Paragraphs>78</Paragraphs>
  <ScaleCrop>false</ScaleCrop>
  <Company/>
  <LinksUpToDate>false</LinksUpToDate>
  <CharactersWithSpaces>39409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63</cp:revision>
  <dcterms:created xsi:type="dcterms:W3CDTF">2025-07-22T15:15:00Z</dcterms:created>
  <dcterms:modified xsi:type="dcterms:W3CDTF">2025-07-31T20:43:00Z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